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4B31A" w14:textId="77777777" w:rsidR="00487071" w:rsidRPr="00E07432" w:rsidRDefault="00F647BB" w:rsidP="00E07432">
      <w:pPr>
        <w:pStyle w:val="En-tte"/>
        <w:tabs>
          <w:tab w:val="clear" w:pos="4536"/>
          <w:tab w:val="clear" w:pos="9072"/>
        </w:tabs>
        <w:jc w:val="left"/>
        <w:rPr>
          <w:rFonts w:ascii="Marianne" w:hAnsi="Marianne" w:cs="Open Sans"/>
          <w:sz w:val="22"/>
          <w:szCs w:val="22"/>
        </w:rPr>
      </w:pPr>
      <w:bookmarkStart w:id="0" w:name="_GoBack"/>
      <w:bookmarkEnd w:id="0"/>
      <w:r w:rsidRPr="00E07432">
        <w:rPr>
          <w:rFonts w:ascii="Marianne" w:hAnsi="Marianne" w:cs="Open Sans"/>
          <w:noProof/>
          <w:sz w:val="22"/>
          <w:szCs w:val="22"/>
        </w:rPr>
        <w:drawing>
          <wp:anchor distT="0" distB="0" distL="114300" distR="114300" simplePos="0" relativeHeight="251657728" behindDoc="1" locked="1" layoutInCell="1" allowOverlap="0" wp14:anchorId="32919C6A" wp14:editId="172A588A">
            <wp:simplePos x="0" y="0"/>
            <wp:positionH relativeFrom="column">
              <wp:posOffset>-107950</wp:posOffset>
            </wp:positionH>
            <wp:positionV relativeFrom="page">
              <wp:posOffset>525780</wp:posOffset>
            </wp:positionV>
            <wp:extent cx="1828800" cy="615315"/>
            <wp:effectExtent l="0" t="0" r="0" b="0"/>
            <wp:wrapNone/>
            <wp:docPr id="6" name="Image 7" descr="Description : SHOM_LOGO_BHF_Q_C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Description : SHOM_LOGO_BHF_Q_CS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27968D" w14:textId="77777777" w:rsidR="004916E3" w:rsidRPr="00E07432" w:rsidRDefault="00754BAC" w:rsidP="00E07432">
      <w:pPr>
        <w:ind w:left="5239"/>
        <w:jc w:val="center"/>
        <w:rPr>
          <w:rFonts w:ascii="Marianne" w:hAnsi="Marianne" w:cs="Open Sans"/>
          <w:sz w:val="22"/>
          <w:szCs w:val="22"/>
        </w:rPr>
      </w:pPr>
      <w:r w:rsidRPr="00E07432">
        <w:rPr>
          <w:rFonts w:ascii="Marianne" w:hAnsi="Marianne" w:cs="Open Sans"/>
          <w:sz w:val="22"/>
          <w:szCs w:val="22"/>
        </w:rPr>
        <w:t>EPA Shom</w:t>
      </w:r>
    </w:p>
    <w:p w14:paraId="5CC7A293" w14:textId="77777777" w:rsidR="004916E3" w:rsidRPr="00E07432" w:rsidRDefault="004916E3" w:rsidP="00E07432">
      <w:pPr>
        <w:ind w:left="5239"/>
        <w:jc w:val="center"/>
        <w:rPr>
          <w:rFonts w:ascii="Marianne" w:hAnsi="Marianne" w:cs="Open Sans"/>
          <w:sz w:val="22"/>
          <w:szCs w:val="22"/>
        </w:rPr>
      </w:pPr>
      <w:r w:rsidRPr="00E07432">
        <w:rPr>
          <w:rFonts w:ascii="Marianne" w:hAnsi="Marianne" w:cs="Open Sans"/>
          <w:sz w:val="22"/>
          <w:szCs w:val="22"/>
        </w:rPr>
        <w:t>Établissement public administratif</w:t>
      </w:r>
      <w:r w:rsidR="00CB23E0" w:rsidRPr="00E07432">
        <w:rPr>
          <w:rFonts w:ascii="Marianne" w:hAnsi="Marianne" w:cs="Open Sans"/>
          <w:sz w:val="22"/>
          <w:szCs w:val="22"/>
        </w:rPr>
        <w:t xml:space="preserve"> sous tutelle du ministère des armées</w:t>
      </w:r>
    </w:p>
    <w:p w14:paraId="71B4BBD7" w14:textId="77777777" w:rsidR="004916E3" w:rsidRPr="00E07432" w:rsidRDefault="004916E3" w:rsidP="00E07432">
      <w:pPr>
        <w:ind w:left="5239"/>
        <w:jc w:val="center"/>
        <w:rPr>
          <w:rFonts w:ascii="Marianne" w:hAnsi="Marianne" w:cs="Open Sans"/>
          <w:sz w:val="22"/>
          <w:szCs w:val="22"/>
        </w:rPr>
      </w:pPr>
      <w:r w:rsidRPr="00E07432">
        <w:rPr>
          <w:rFonts w:ascii="Marianne" w:hAnsi="Marianne" w:cs="Open Sans"/>
          <w:sz w:val="22"/>
          <w:szCs w:val="22"/>
        </w:rPr>
        <w:t xml:space="preserve">13, rue du </w:t>
      </w:r>
      <w:proofErr w:type="spellStart"/>
      <w:r w:rsidRPr="00E07432">
        <w:rPr>
          <w:rFonts w:ascii="Marianne" w:hAnsi="Marianne" w:cs="Open Sans"/>
          <w:sz w:val="22"/>
          <w:szCs w:val="22"/>
        </w:rPr>
        <w:t>Chatellier</w:t>
      </w:r>
      <w:proofErr w:type="spellEnd"/>
    </w:p>
    <w:p w14:paraId="3D970A29" w14:textId="77777777" w:rsidR="004916E3" w:rsidRPr="00E07432" w:rsidRDefault="004916E3" w:rsidP="00E07432">
      <w:pPr>
        <w:ind w:left="5239"/>
        <w:jc w:val="center"/>
        <w:rPr>
          <w:rFonts w:ascii="Marianne" w:hAnsi="Marianne" w:cs="Open Sans"/>
          <w:sz w:val="22"/>
          <w:szCs w:val="22"/>
        </w:rPr>
      </w:pPr>
      <w:r w:rsidRPr="00E07432">
        <w:rPr>
          <w:rFonts w:ascii="Marianne" w:hAnsi="Marianne" w:cs="Open Sans"/>
          <w:sz w:val="22"/>
          <w:szCs w:val="22"/>
        </w:rPr>
        <w:t>CS 92803</w:t>
      </w:r>
    </w:p>
    <w:p w14:paraId="666DA5D4" w14:textId="77777777" w:rsidR="004916E3" w:rsidRPr="00E07432" w:rsidRDefault="004916E3" w:rsidP="00E07432">
      <w:pPr>
        <w:ind w:left="5239"/>
        <w:jc w:val="center"/>
        <w:rPr>
          <w:rFonts w:ascii="Marianne" w:hAnsi="Marianne" w:cs="Open Sans"/>
          <w:sz w:val="22"/>
          <w:szCs w:val="22"/>
        </w:rPr>
      </w:pPr>
      <w:r w:rsidRPr="00E07432">
        <w:rPr>
          <w:rFonts w:ascii="Marianne" w:hAnsi="Marianne" w:cs="Open Sans"/>
          <w:sz w:val="22"/>
          <w:szCs w:val="22"/>
        </w:rPr>
        <w:t>29228 BREST C</w:t>
      </w:r>
      <w:r w:rsidR="00754BAC" w:rsidRPr="00E07432">
        <w:rPr>
          <w:rFonts w:ascii="Marianne" w:hAnsi="Marianne" w:cs="Open Sans"/>
          <w:sz w:val="22"/>
          <w:szCs w:val="22"/>
        </w:rPr>
        <w:t>edex</w:t>
      </w:r>
      <w:r w:rsidRPr="00E07432">
        <w:rPr>
          <w:rFonts w:ascii="Marianne" w:hAnsi="Marianne" w:cs="Open Sans"/>
          <w:sz w:val="22"/>
          <w:szCs w:val="22"/>
        </w:rPr>
        <w:t xml:space="preserve"> 2</w:t>
      </w:r>
    </w:p>
    <w:p w14:paraId="177F952D" w14:textId="77777777" w:rsidR="004916E3" w:rsidRPr="00E07432" w:rsidRDefault="004916E3" w:rsidP="00E07432">
      <w:pPr>
        <w:ind w:left="5239"/>
        <w:jc w:val="center"/>
        <w:rPr>
          <w:rFonts w:ascii="Marianne" w:hAnsi="Marianne" w:cs="Open Sans"/>
          <w:sz w:val="22"/>
          <w:szCs w:val="22"/>
        </w:rPr>
      </w:pPr>
      <w:r w:rsidRPr="00E07432">
        <w:rPr>
          <w:rFonts w:ascii="Marianne" w:hAnsi="Marianne" w:cs="Open Sans"/>
          <w:sz w:val="22"/>
          <w:szCs w:val="22"/>
        </w:rPr>
        <w:t>----------------</w:t>
      </w:r>
    </w:p>
    <w:p w14:paraId="148AAD0D" w14:textId="77777777" w:rsidR="004916E3" w:rsidRPr="00E07432" w:rsidRDefault="004916E3" w:rsidP="00E07432">
      <w:pPr>
        <w:ind w:left="5239"/>
        <w:jc w:val="center"/>
        <w:rPr>
          <w:rFonts w:ascii="Marianne" w:hAnsi="Marianne" w:cs="Open Sans"/>
          <w:sz w:val="22"/>
          <w:szCs w:val="22"/>
        </w:rPr>
      </w:pPr>
      <w:r w:rsidRPr="00E07432">
        <w:rPr>
          <w:rFonts w:ascii="Marianne" w:hAnsi="Marianne" w:cs="Open Sans"/>
          <w:sz w:val="22"/>
          <w:szCs w:val="22"/>
        </w:rPr>
        <w:t>Secrétariat général</w:t>
      </w:r>
    </w:p>
    <w:p w14:paraId="271D8D10" w14:textId="77777777" w:rsidR="004916E3" w:rsidRPr="00E07432" w:rsidRDefault="004916E3" w:rsidP="00E07432">
      <w:pPr>
        <w:ind w:left="5239"/>
        <w:jc w:val="center"/>
        <w:rPr>
          <w:rFonts w:ascii="Marianne" w:hAnsi="Marianne" w:cs="Open Sans"/>
          <w:sz w:val="22"/>
          <w:szCs w:val="22"/>
        </w:rPr>
      </w:pPr>
      <w:r w:rsidRPr="00E07432">
        <w:rPr>
          <w:rFonts w:ascii="Marianne" w:hAnsi="Marianne" w:cs="Open Sans"/>
          <w:sz w:val="22"/>
          <w:szCs w:val="22"/>
        </w:rPr>
        <w:t>Service des achats</w:t>
      </w:r>
    </w:p>
    <w:p w14:paraId="33B96146" w14:textId="77777777" w:rsidR="004916E3" w:rsidRPr="00E07432" w:rsidRDefault="004916E3" w:rsidP="00E07432">
      <w:pPr>
        <w:ind w:left="5239"/>
        <w:jc w:val="center"/>
        <w:rPr>
          <w:rFonts w:ascii="Marianne" w:hAnsi="Marianne" w:cs="Open Sans"/>
          <w:sz w:val="22"/>
          <w:szCs w:val="22"/>
        </w:rPr>
      </w:pPr>
      <w:r w:rsidRPr="00E07432">
        <w:rPr>
          <w:rFonts w:ascii="Marianne" w:hAnsi="Marianne" w:cs="Open Sans"/>
          <w:sz w:val="22"/>
          <w:szCs w:val="22"/>
        </w:rPr>
        <w:t>----------------</w:t>
      </w:r>
    </w:p>
    <w:tbl>
      <w:tblPr>
        <w:tblW w:w="878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87"/>
        <w:gridCol w:w="302"/>
      </w:tblGrid>
      <w:tr w:rsidR="00C36408" w:rsidRPr="00E07432" w14:paraId="208BC0E1" w14:textId="77777777" w:rsidTr="00C36408">
        <w:trPr>
          <w:cantSplit/>
          <w:trHeight w:val="1035"/>
          <w:tblCellSpacing w:w="0" w:type="dxa"/>
          <w:jc w:val="center"/>
        </w:trPr>
        <w:tc>
          <w:tcPr>
            <w:tcW w:w="8487" w:type="dxa"/>
            <w:tcMar>
              <w:top w:w="57" w:type="dxa"/>
              <w:left w:w="0" w:type="dxa"/>
              <w:bottom w:w="0" w:type="dxa"/>
              <w:right w:w="0" w:type="dxa"/>
            </w:tcMar>
            <w:vAlign w:val="center"/>
          </w:tcPr>
          <w:p w14:paraId="69D598B0" w14:textId="6F98624F" w:rsidR="00A472DA" w:rsidRPr="00786A0B" w:rsidRDefault="001D14C6" w:rsidP="00E07432">
            <w:pPr>
              <w:ind w:left="539" w:right="573"/>
              <w:jc w:val="center"/>
              <w:rPr>
                <w:rFonts w:ascii="Marianne" w:hAnsi="Marianne" w:cs="Open Sans"/>
                <w:b/>
              </w:rPr>
            </w:pPr>
            <w:r w:rsidRPr="00786A0B">
              <w:rPr>
                <w:rFonts w:ascii="Marianne" w:hAnsi="Marianne" w:cs="Open Sans"/>
                <w:b/>
              </w:rPr>
              <w:t>Tierce Maintenance Applicative</w:t>
            </w:r>
            <w:r w:rsidR="004F3A26" w:rsidRPr="00786A0B">
              <w:rPr>
                <w:rFonts w:ascii="Marianne" w:hAnsi="Marianne" w:cs="Open Sans"/>
                <w:b/>
              </w:rPr>
              <w:t xml:space="preserve"> des systèmes d’élaboration des ouvrages</w:t>
            </w:r>
            <w:r w:rsidR="00B91719" w:rsidRPr="00786A0B">
              <w:rPr>
                <w:rFonts w:ascii="Marianne" w:hAnsi="Marianne" w:cs="Open Sans"/>
                <w:b/>
              </w:rPr>
              <w:t xml:space="preserve"> du Shom</w:t>
            </w:r>
          </w:p>
          <w:p w14:paraId="7FB24F98" w14:textId="77777777" w:rsidR="00C36408" w:rsidRPr="00E07432" w:rsidRDefault="00C36408" w:rsidP="00E07432">
            <w:pPr>
              <w:ind w:left="539" w:right="573"/>
              <w:jc w:val="center"/>
              <w:rPr>
                <w:rFonts w:ascii="Marianne" w:hAnsi="Marianne" w:cs="Open Sans"/>
                <w:sz w:val="22"/>
                <w:szCs w:val="22"/>
              </w:rPr>
            </w:pPr>
          </w:p>
        </w:tc>
        <w:tc>
          <w:tcPr>
            <w:tcW w:w="302" w:type="dxa"/>
            <w:tcMar>
              <w:top w:w="57" w:type="dxa"/>
              <w:left w:w="0" w:type="dxa"/>
              <w:bottom w:w="0" w:type="dxa"/>
              <w:right w:w="57" w:type="dxa"/>
            </w:tcMar>
          </w:tcPr>
          <w:p w14:paraId="76A484E8" w14:textId="77777777" w:rsidR="00C36408" w:rsidRPr="00E07432" w:rsidRDefault="00C36408" w:rsidP="00E07432">
            <w:pPr>
              <w:rPr>
                <w:rFonts w:ascii="Marianne" w:hAnsi="Marianne" w:cs="Open Sans"/>
                <w:sz w:val="22"/>
                <w:szCs w:val="22"/>
              </w:rPr>
            </w:pPr>
          </w:p>
        </w:tc>
      </w:tr>
      <w:tr w:rsidR="00C36408" w:rsidRPr="00E07432" w14:paraId="40CA5976" w14:textId="77777777" w:rsidTr="00C36408">
        <w:trPr>
          <w:cantSplit/>
          <w:trHeight w:val="930"/>
          <w:tblCellSpacing w:w="0" w:type="dxa"/>
          <w:jc w:val="center"/>
        </w:trPr>
        <w:tc>
          <w:tcPr>
            <w:tcW w:w="8487" w:type="dxa"/>
            <w:tcMar>
              <w:top w:w="0" w:type="dxa"/>
              <w:left w:w="0" w:type="dxa"/>
              <w:bottom w:w="57" w:type="dxa"/>
              <w:right w:w="0" w:type="dxa"/>
            </w:tcMar>
            <w:vAlign w:val="center"/>
          </w:tcPr>
          <w:p w14:paraId="2C733050" w14:textId="4E7DFD02" w:rsidR="00C36408" w:rsidRDefault="00C36408" w:rsidP="00E07432">
            <w:pPr>
              <w:jc w:val="center"/>
              <w:rPr>
                <w:rFonts w:ascii="Marianne" w:hAnsi="Marianne" w:cs="Open Sans"/>
                <w:b/>
                <w:bCs/>
                <w:sz w:val="22"/>
                <w:szCs w:val="22"/>
              </w:rPr>
            </w:pPr>
            <w:r w:rsidRPr="00E07432">
              <w:rPr>
                <w:rFonts w:ascii="Marianne" w:hAnsi="Marianne" w:cs="Open Sans"/>
                <w:b/>
                <w:bCs/>
                <w:sz w:val="22"/>
                <w:szCs w:val="22"/>
              </w:rPr>
              <w:t>MEMOIRE TECHNIQUE</w:t>
            </w:r>
          </w:p>
          <w:p w14:paraId="526025D2" w14:textId="7242DDA7" w:rsidR="00786A0B" w:rsidRPr="00E07432" w:rsidRDefault="00786A0B" w:rsidP="00E07432">
            <w:pPr>
              <w:jc w:val="center"/>
              <w:rPr>
                <w:rFonts w:ascii="Marianne" w:hAnsi="Marianne" w:cs="Open Sans"/>
                <w:b/>
                <w:bCs/>
                <w:sz w:val="22"/>
                <w:szCs w:val="22"/>
              </w:rPr>
            </w:pPr>
            <w:r w:rsidRPr="00E07432">
              <w:rPr>
                <w:rFonts w:ascii="Marianne" w:hAnsi="Marianne" w:cs="Open Sans"/>
                <w:b/>
                <w:sz w:val="22"/>
                <w:szCs w:val="22"/>
              </w:rPr>
              <w:t>Accord cadre 2</w:t>
            </w:r>
            <w:r>
              <w:rPr>
                <w:rFonts w:ascii="Marianne" w:hAnsi="Marianne" w:cs="Open Sans"/>
                <w:b/>
                <w:sz w:val="22"/>
                <w:szCs w:val="22"/>
              </w:rPr>
              <w:t>5</w:t>
            </w:r>
            <w:r w:rsidRPr="00E07432">
              <w:rPr>
                <w:rFonts w:ascii="Marianne" w:hAnsi="Marianne" w:cs="Open Sans"/>
                <w:b/>
                <w:sz w:val="22"/>
                <w:szCs w:val="22"/>
              </w:rPr>
              <w:t>AC</w:t>
            </w:r>
            <w:r>
              <w:rPr>
                <w:rFonts w:ascii="Marianne" w:hAnsi="Marianne" w:cs="Open Sans"/>
                <w:b/>
                <w:sz w:val="22"/>
                <w:szCs w:val="22"/>
              </w:rPr>
              <w:t>03</w:t>
            </w:r>
          </w:p>
          <w:p w14:paraId="5A1125DB" w14:textId="77777777" w:rsidR="00C36408" w:rsidRPr="00E07432" w:rsidRDefault="00C36408" w:rsidP="00E07432">
            <w:pPr>
              <w:jc w:val="center"/>
              <w:rPr>
                <w:rFonts w:ascii="Marianne" w:hAnsi="Marianne" w:cs="Open Sans"/>
                <w:sz w:val="22"/>
                <w:szCs w:val="22"/>
              </w:rPr>
            </w:pPr>
          </w:p>
        </w:tc>
        <w:tc>
          <w:tcPr>
            <w:tcW w:w="302" w:type="dxa"/>
            <w:tcMar>
              <w:top w:w="0" w:type="dxa"/>
              <w:left w:w="0" w:type="dxa"/>
              <w:bottom w:w="57" w:type="dxa"/>
              <w:right w:w="57" w:type="dxa"/>
            </w:tcMar>
          </w:tcPr>
          <w:p w14:paraId="5EE6369F" w14:textId="77777777" w:rsidR="00C36408" w:rsidRPr="00E07432" w:rsidRDefault="00C36408" w:rsidP="00E07432">
            <w:pPr>
              <w:rPr>
                <w:rFonts w:ascii="Marianne" w:hAnsi="Marianne" w:cs="Open Sans"/>
                <w:sz w:val="22"/>
                <w:szCs w:val="22"/>
              </w:rPr>
            </w:pPr>
          </w:p>
        </w:tc>
      </w:tr>
    </w:tbl>
    <w:p w14:paraId="2DD6ECB1" w14:textId="77777777" w:rsidR="00347C64" w:rsidRPr="00E07432" w:rsidRDefault="00347C64" w:rsidP="00E07432">
      <w:pPr>
        <w:rPr>
          <w:rFonts w:ascii="Marianne" w:hAnsi="Marianne" w:cs="Open Sans"/>
          <w:sz w:val="22"/>
          <w:szCs w:val="22"/>
        </w:rPr>
      </w:pPr>
    </w:p>
    <w:p w14:paraId="0F44FB1F" w14:textId="5D6B5D89" w:rsidR="00FF491E" w:rsidRDefault="00786A0B" w:rsidP="00E07432">
      <w:pPr>
        <w:rPr>
          <w:rFonts w:ascii="Marianne-Regular" w:hAnsi="Marianne-Regular" w:cs="Marianne-Regular"/>
          <w:sz w:val="20"/>
          <w:szCs w:val="20"/>
        </w:rPr>
      </w:pPr>
      <w:r>
        <w:rPr>
          <w:rFonts w:ascii="Marianne-Regular" w:hAnsi="Marianne-Regular" w:cs="Marianne-Regular"/>
          <w:sz w:val="20"/>
          <w:szCs w:val="20"/>
        </w:rPr>
        <w:t>Numéro de consultation : Shom_25AC03</w:t>
      </w:r>
    </w:p>
    <w:p w14:paraId="7AF036F8" w14:textId="77777777" w:rsidR="00786A0B" w:rsidRPr="00E07432" w:rsidRDefault="00786A0B" w:rsidP="00E07432">
      <w:pPr>
        <w:rPr>
          <w:rFonts w:ascii="Marianne" w:hAnsi="Marianne" w:cs="Open Sans"/>
          <w:sz w:val="22"/>
          <w:szCs w:val="22"/>
        </w:rPr>
      </w:pPr>
    </w:p>
    <w:p w14:paraId="6462A0B0" w14:textId="77777777" w:rsidR="00487071" w:rsidRPr="00786A0B" w:rsidRDefault="00FF491E" w:rsidP="00E07432">
      <w:pPr>
        <w:rPr>
          <w:rFonts w:ascii="Marianne" w:hAnsi="Marianne" w:cs="Open Sans"/>
          <w:b/>
          <w:sz w:val="22"/>
          <w:szCs w:val="22"/>
        </w:rPr>
      </w:pPr>
      <w:r w:rsidRPr="00786A0B">
        <w:rPr>
          <w:rFonts w:ascii="Marianne" w:hAnsi="Marianne" w:cs="Open Sans"/>
          <w:sz w:val="22"/>
          <w:szCs w:val="22"/>
        </w:rPr>
        <w:t xml:space="preserve">Les informations ci-après sont à compléter par le candidat et sont contractuelles. </w:t>
      </w:r>
      <w:r w:rsidRPr="00786A0B">
        <w:rPr>
          <w:rFonts w:ascii="Marianne" w:hAnsi="Marianne" w:cs="Open Sans"/>
          <w:b/>
          <w:sz w:val="22"/>
          <w:szCs w:val="22"/>
        </w:rPr>
        <w:t>La non présentation de ce document dans l’offre entraînera le rejet de la proposition.</w:t>
      </w:r>
      <w:bookmarkStart w:id="1" w:name="_Toc318199514"/>
      <w:bookmarkStart w:id="2" w:name="_Toc318199590"/>
      <w:bookmarkStart w:id="3" w:name="_Toc318199515"/>
      <w:bookmarkStart w:id="4" w:name="_Toc318199591"/>
      <w:bookmarkStart w:id="5" w:name="_Toc313436033"/>
      <w:bookmarkStart w:id="6" w:name="_Toc313448899"/>
      <w:bookmarkStart w:id="7" w:name="_Toc313448994"/>
      <w:bookmarkStart w:id="8" w:name="_Toc313453438"/>
      <w:bookmarkStart w:id="9" w:name="_Toc313459794"/>
      <w:bookmarkStart w:id="10" w:name="_Toc313540786"/>
      <w:bookmarkStart w:id="11" w:name="_Toc313610734"/>
      <w:bookmarkStart w:id="12" w:name="_Toc315421423"/>
      <w:bookmarkStart w:id="13" w:name="_Toc318105124"/>
      <w:bookmarkStart w:id="14" w:name="_Toc313436034"/>
      <w:bookmarkStart w:id="15" w:name="_Toc313448900"/>
      <w:bookmarkStart w:id="16" w:name="_Toc313448995"/>
      <w:bookmarkStart w:id="17" w:name="_Toc313453439"/>
      <w:bookmarkStart w:id="18" w:name="_Toc313459795"/>
      <w:bookmarkStart w:id="19" w:name="_Toc313540787"/>
      <w:bookmarkStart w:id="20" w:name="_Toc313610735"/>
      <w:bookmarkStart w:id="21" w:name="_Toc315421424"/>
      <w:bookmarkStart w:id="22" w:name="_Toc318105125"/>
      <w:bookmarkStart w:id="23" w:name="_Toc336608766"/>
      <w:bookmarkStart w:id="24" w:name="_Toc330974206"/>
      <w:bookmarkStart w:id="25" w:name="_Toc24519710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36BB6444" w14:textId="77777777" w:rsidR="005210F2" w:rsidRPr="00786A0B" w:rsidRDefault="00F3219E" w:rsidP="00E07432">
      <w:pPr>
        <w:rPr>
          <w:rFonts w:ascii="Marianne" w:hAnsi="Marianne" w:cs="Open Sans"/>
          <w:sz w:val="22"/>
          <w:szCs w:val="22"/>
        </w:rPr>
      </w:pPr>
      <w:r w:rsidRPr="00786A0B">
        <w:rPr>
          <w:rFonts w:ascii="Marianne" w:hAnsi="Marianne" w:cs="Open Sans"/>
          <w:sz w:val="22"/>
          <w:szCs w:val="22"/>
        </w:rPr>
        <w:t xml:space="preserve">Le mémoire technique </w:t>
      </w:r>
      <w:r w:rsidR="00C80455" w:rsidRPr="00786A0B">
        <w:rPr>
          <w:rFonts w:ascii="Marianne" w:hAnsi="Marianne" w:cs="Open Sans"/>
          <w:sz w:val="22"/>
          <w:szCs w:val="22"/>
        </w:rPr>
        <w:t>est</w:t>
      </w:r>
      <w:r w:rsidRPr="00786A0B">
        <w:rPr>
          <w:rFonts w:ascii="Marianne" w:hAnsi="Marianne" w:cs="Open Sans"/>
          <w:sz w:val="22"/>
          <w:szCs w:val="22"/>
        </w:rPr>
        <w:t xml:space="preserve"> </w:t>
      </w:r>
      <w:r w:rsidRPr="00786A0B">
        <w:rPr>
          <w:rFonts w:ascii="Marianne" w:hAnsi="Marianne" w:cs="Open Sans"/>
          <w:b/>
          <w:sz w:val="22"/>
          <w:szCs w:val="22"/>
        </w:rPr>
        <w:t>obligatoirement</w:t>
      </w:r>
      <w:r w:rsidRPr="00786A0B">
        <w:rPr>
          <w:rFonts w:ascii="Marianne" w:hAnsi="Marianne" w:cs="Open Sans"/>
          <w:sz w:val="22"/>
          <w:szCs w:val="22"/>
        </w:rPr>
        <w:t xml:space="preserve"> présenté sous la forme du </w:t>
      </w:r>
      <w:r w:rsidRPr="00786A0B">
        <w:rPr>
          <w:rFonts w:ascii="Marianne" w:hAnsi="Marianne" w:cs="Open Sans"/>
          <w:b/>
          <w:sz w:val="22"/>
          <w:szCs w:val="22"/>
        </w:rPr>
        <w:t>cadre de réponse ci-après</w:t>
      </w:r>
      <w:r w:rsidRPr="00786A0B">
        <w:rPr>
          <w:rFonts w:ascii="Marianne" w:hAnsi="Marianne" w:cs="Open Sans"/>
          <w:sz w:val="22"/>
          <w:szCs w:val="22"/>
        </w:rPr>
        <w:t xml:space="preserve">, permettant au candidat d’établir sa proposition technique. Chaque point </w:t>
      </w:r>
      <w:r w:rsidR="00C80455" w:rsidRPr="00786A0B">
        <w:rPr>
          <w:rFonts w:ascii="Marianne" w:hAnsi="Marianne" w:cs="Open Sans"/>
          <w:sz w:val="22"/>
          <w:szCs w:val="22"/>
        </w:rPr>
        <w:t>est</w:t>
      </w:r>
      <w:r w:rsidRPr="00786A0B">
        <w:rPr>
          <w:rFonts w:ascii="Marianne" w:hAnsi="Marianne" w:cs="Open Sans"/>
          <w:sz w:val="22"/>
          <w:szCs w:val="22"/>
        </w:rPr>
        <w:t xml:space="preserve"> décrit dans le présent document.</w:t>
      </w:r>
    </w:p>
    <w:p w14:paraId="306EC79D" w14:textId="77777777" w:rsidR="00F1340A" w:rsidRPr="000D578F" w:rsidRDefault="00B91719" w:rsidP="000D578F">
      <w:pPr>
        <w:rPr>
          <w:rFonts w:ascii="Marianne" w:hAnsi="Marianne" w:cs="Open Sans"/>
        </w:rPr>
      </w:pPr>
      <w:r w:rsidRPr="00786A0B">
        <w:rPr>
          <w:rFonts w:ascii="Marianne" w:hAnsi="Marianne" w:cs="Open Sans"/>
          <w:sz w:val="22"/>
          <w:szCs w:val="22"/>
        </w:rPr>
        <w:t>Ce mémoire complété comportera</w:t>
      </w:r>
      <w:r w:rsidRPr="000D578F">
        <w:rPr>
          <w:rFonts w:ascii="Marianne" w:hAnsi="Marianne" w:cs="Open Sans"/>
          <w:sz w:val="22"/>
          <w:szCs w:val="22"/>
        </w:rPr>
        <w:t xml:space="preserve"> </w:t>
      </w:r>
      <w:r w:rsidRPr="00F1340A">
        <w:rPr>
          <w:rFonts w:ascii="Marianne" w:hAnsi="Marianne" w:cs="Open Sans"/>
          <w:b/>
          <w:sz w:val="22"/>
          <w:szCs w:val="22"/>
        </w:rPr>
        <w:t>un maximum de 30 pages</w:t>
      </w:r>
      <w:r w:rsidRPr="000D578F">
        <w:rPr>
          <w:rFonts w:ascii="Marianne" w:hAnsi="Marianne" w:cs="Open Sans"/>
          <w:sz w:val="22"/>
          <w:szCs w:val="22"/>
        </w:rPr>
        <w:t xml:space="preserve"> </w:t>
      </w:r>
      <w:r w:rsidRPr="00786A0B">
        <w:rPr>
          <w:rFonts w:ascii="Marianne" w:hAnsi="Marianne" w:cs="Open Sans"/>
          <w:sz w:val="22"/>
          <w:szCs w:val="22"/>
        </w:rPr>
        <w:t xml:space="preserve">(présentation des </w:t>
      </w:r>
      <w:r w:rsidRPr="000D578F">
        <w:rPr>
          <w:rFonts w:ascii="Marianne" w:hAnsi="Marianne" w:cs="Open Sans"/>
          <w:sz w:val="22"/>
          <w:szCs w:val="22"/>
        </w:rPr>
        <w:t>profils détaillés comprise</w:t>
      </w:r>
      <w:r w:rsidRPr="00786A0B">
        <w:rPr>
          <w:rFonts w:ascii="Marianne" w:hAnsi="Marianne" w:cs="Open Sans"/>
          <w:sz w:val="22"/>
          <w:szCs w:val="22"/>
        </w:rPr>
        <w:t>).</w:t>
      </w:r>
      <w:r w:rsidR="00F1340A">
        <w:rPr>
          <w:rFonts w:ascii="Marianne" w:hAnsi="Marianne" w:cs="Open Sans"/>
          <w:sz w:val="22"/>
          <w:szCs w:val="22"/>
        </w:rPr>
        <w:t xml:space="preserve"> </w:t>
      </w:r>
      <w:r w:rsidR="00F1340A" w:rsidRPr="000D578F">
        <w:rPr>
          <w:rFonts w:ascii="Marianne" w:hAnsi="Marianne" w:cs="Open Sans"/>
          <w:b/>
          <w:sz w:val="22"/>
          <w:szCs w:val="22"/>
        </w:rPr>
        <w:t>Tout document complémentaire fourni en appui de l’offre ne sera pas pris en compte dans le cadre de l’analyse de l’offre.</w:t>
      </w:r>
    </w:p>
    <w:p w14:paraId="4E0266DC" w14:textId="0583E82D" w:rsidR="00546DFD" w:rsidRPr="0029120D" w:rsidRDefault="00546DFD" w:rsidP="00E07432">
      <w:pPr>
        <w:rPr>
          <w:rFonts w:ascii="Marianne" w:hAnsi="Marianne" w:cs="Open Sans"/>
          <w:b/>
          <w:sz w:val="22"/>
          <w:szCs w:val="22"/>
        </w:rPr>
      </w:pPr>
    </w:p>
    <w:p w14:paraId="66BA50DF" w14:textId="77777777" w:rsidR="00F3219E" w:rsidRPr="00786A0B" w:rsidRDefault="00F3219E" w:rsidP="00E07432">
      <w:pPr>
        <w:rPr>
          <w:rFonts w:ascii="Marianne" w:hAnsi="Marianne" w:cs="Open Sans"/>
          <w:sz w:val="22"/>
          <w:szCs w:val="22"/>
        </w:rPr>
      </w:pPr>
      <w:r w:rsidRPr="00786A0B">
        <w:rPr>
          <w:rFonts w:ascii="Marianne" w:hAnsi="Marianne" w:cs="Open Sans"/>
          <w:b/>
          <w:sz w:val="22"/>
          <w:szCs w:val="22"/>
        </w:rPr>
        <w:t>Ce mémoire ne comportera pas de proposition financière</w:t>
      </w:r>
      <w:r w:rsidRPr="00786A0B">
        <w:rPr>
          <w:rFonts w:ascii="Marianne" w:hAnsi="Marianne" w:cs="Open Sans"/>
          <w:sz w:val="22"/>
          <w:szCs w:val="22"/>
        </w:rPr>
        <w:t>.</w:t>
      </w:r>
    </w:p>
    <w:p w14:paraId="14BD72D3" w14:textId="77777777" w:rsidR="0067448E" w:rsidRPr="00E07432" w:rsidRDefault="0067448E" w:rsidP="00E07432">
      <w:pPr>
        <w:rPr>
          <w:rFonts w:ascii="Marianne" w:hAnsi="Marianne" w:cs="Open Sans"/>
          <w:sz w:val="22"/>
          <w:szCs w:val="22"/>
          <w:u w:val="single"/>
        </w:rPr>
      </w:pPr>
    </w:p>
    <w:p w14:paraId="42EACD23" w14:textId="77777777" w:rsidR="00707168" w:rsidRPr="00786A0B" w:rsidRDefault="00707168" w:rsidP="00E07432">
      <w:pPr>
        <w:rPr>
          <w:rFonts w:ascii="Marianne" w:hAnsi="Marianne" w:cs="Open Sans"/>
          <w:sz w:val="22"/>
          <w:szCs w:val="22"/>
        </w:rPr>
      </w:pPr>
    </w:p>
    <w:p w14:paraId="44CC924E" w14:textId="77777777" w:rsidR="00707168" w:rsidRPr="00786A0B" w:rsidRDefault="00707168" w:rsidP="00E07432">
      <w:pPr>
        <w:rPr>
          <w:rFonts w:ascii="Marianne" w:hAnsi="Marianne" w:cs="Open Sans"/>
          <w:noProof/>
          <w:sz w:val="22"/>
          <w:szCs w:val="22"/>
        </w:rPr>
      </w:pPr>
      <w:r w:rsidRPr="00786A0B">
        <w:rPr>
          <w:rFonts w:ascii="Marianne" w:hAnsi="Marianne" w:cs="Open Sans"/>
          <w:noProof/>
          <w:sz w:val="22"/>
          <w:szCs w:val="22"/>
        </w:rPr>
        <w:t>Coordonnées du candidat</w:t>
      </w:r>
      <w:r w:rsidRPr="00786A0B">
        <w:rPr>
          <w:rFonts w:ascii="Calibri" w:hAnsi="Calibri" w:cs="Calibri"/>
          <w:noProof/>
          <w:sz w:val="22"/>
          <w:szCs w:val="22"/>
        </w:rPr>
        <w:t> </w:t>
      </w:r>
      <w:r w:rsidRPr="00786A0B">
        <w:rPr>
          <w:rFonts w:ascii="Marianne" w:hAnsi="Marianne" w:cs="Open Sans"/>
          <w:noProof/>
          <w:sz w:val="22"/>
          <w:szCs w:val="22"/>
        </w:rPr>
        <w:t xml:space="preserve">: </w:t>
      </w:r>
    </w:p>
    <w:p w14:paraId="771584F6" w14:textId="77777777" w:rsidR="00707168" w:rsidRPr="00786A0B" w:rsidRDefault="00707168" w:rsidP="00E07432">
      <w:pPr>
        <w:rPr>
          <w:rFonts w:ascii="Marianne" w:hAnsi="Marianne" w:cs="Open Sans"/>
          <w:noProof/>
          <w:sz w:val="22"/>
          <w:szCs w:val="22"/>
        </w:rPr>
      </w:pPr>
      <w:r w:rsidRPr="00786A0B">
        <w:rPr>
          <w:rFonts w:ascii="Marianne" w:hAnsi="Marianne" w:cs="Open Sans"/>
          <w:noProof/>
          <w:sz w:val="22"/>
          <w:szCs w:val="22"/>
        </w:rPr>
        <w:t>Raison sociale</w:t>
      </w:r>
      <w:r w:rsidRPr="00786A0B">
        <w:rPr>
          <w:rFonts w:ascii="Calibri" w:hAnsi="Calibri" w:cs="Calibri"/>
          <w:noProof/>
          <w:sz w:val="22"/>
          <w:szCs w:val="22"/>
        </w:rPr>
        <w:t> </w:t>
      </w:r>
      <w:r w:rsidRPr="00786A0B">
        <w:rPr>
          <w:rFonts w:ascii="Marianne" w:hAnsi="Marianne" w:cs="Open Sans"/>
          <w:noProof/>
          <w:sz w:val="22"/>
          <w:szCs w:val="22"/>
        </w:rPr>
        <w:t>:</w:t>
      </w:r>
    </w:p>
    <w:p w14:paraId="0F9ACE47" w14:textId="77777777" w:rsidR="00707168" w:rsidRPr="00786A0B" w:rsidRDefault="00707168" w:rsidP="00E07432">
      <w:pPr>
        <w:rPr>
          <w:rFonts w:ascii="Marianne" w:hAnsi="Marianne" w:cs="Open Sans"/>
          <w:noProof/>
          <w:sz w:val="22"/>
          <w:szCs w:val="22"/>
        </w:rPr>
      </w:pPr>
      <w:r w:rsidRPr="00786A0B">
        <w:rPr>
          <w:rFonts w:ascii="Marianne" w:hAnsi="Marianne" w:cs="Open Sans"/>
          <w:noProof/>
          <w:sz w:val="22"/>
          <w:szCs w:val="22"/>
        </w:rPr>
        <w:t>Siret</w:t>
      </w:r>
      <w:r w:rsidRPr="00786A0B">
        <w:rPr>
          <w:rFonts w:ascii="Calibri" w:hAnsi="Calibri" w:cs="Calibri"/>
          <w:noProof/>
          <w:sz w:val="22"/>
          <w:szCs w:val="22"/>
        </w:rPr>
        <w:t> </w:t>
      </w:r>
      <w:r w:rsidRPr="00786A0B">
        <w:rPr>
          <w:rFonts w:ascii="Marianne" w:hAnsi="Marianne" w:cs="Open Sans"/>
          <w:noProof/>
          <w:sz w:val="22"/>
          <w:szCs w:val="22"/>
        </w:rPr>
        <w:t>:</w:t>
      </w:r>
    </w:p>
    <w:p w14:paraId="40E8257A" w14:textId="77777777" w:rsidR="00707168" w:rsidRPr="00786A0B" w:rsidRDefault="00707168" w:rsidP="00E07432">
      <w:pPr>
        <w:rPr>
          <w:rFonts w:ascii="Marianne" w:hAnsi="Marianne" w:cs="Open Sans"/>
          <w:noProof/>
          <w:sz w:val="22"/>
          <w:szCs w:val="22"/>
        </w:rPr>
      </w:pPr>
      <w:r w:rsidRPr="00786A0B">
        <w:rPr>
          <w:rFonts w:ascii="Marianne" w:hAnsi="Marianne" w:cs="Open Sans"/>
          <w:noProof/>
          <w:sz w:val="22"/>
          <w:szCs w:val="22"/>
        </w:rPr>
        <w:t>Adresse électronique</w:t>
      </w:r>
      <w:r w:rsidRPr="00786A0B">
        <w:rPr>
          <w:rFonts w:ascii="Calibri" w:hAnsi="Calibri" w:cs="Calibri"/>
          <w:noProof/>
          <w:sz w:val="22"/>
          <w:szCs w:val="22"/>
        </w:rPr>
        <w:t> </w:t>
      </w:r>
      <w:r w:rsidRPr="00786A0B">
        <w:rPr>
          <w:rFonts w:ascii="Marianne" w:hAnsi="Marianne" w:cs="Open Sans"/>
          <w:noProof/>
          <w:sz w:val="22"/>
          <w:szCs w:val="22"/>
        </w:rPr>
        <w:t>:</w:t>
      </w:r>
    </w:p>
    <w:p w14:paraId="24F28F31" w14:textId="77777777" w:rsidR="00707168" w:rsidRPr="00786A0B" w:rsidRDefault="00707168" w:rsidP="00E07432">
      <w:pPr>
        <w:rPr>
          <w:rFonts w:ascii="Marianne" w:hAnsi="Marianne" w:cs="Open Sans"/>
          <w:noProof/>
          <w:sz w:val="22"/>
          <w:szCs w:val="22"/>
        </w:rPr>
      </w:pPr>
      <w:r w:rsidRPr="00786A0B">
        <w:rPr>
          <w:rFonts w:ascii="Marianne" w:hAnsi="Marianne" w:cs="Open Sans"/>
          <w:noProof/>
          <w:sz w:val="22"/>
          <w:szCs w:val="22"/>
        </w:rPr>
        <w:t>Date de la proposition</w:t>
      </w:r>
      <w:r w:rsidRPr="00786A0B">
        <w:rPr>
          <w:rFonts w:ascii="Calibri" w:hAnsi="Calibri" w:cs="Calibri"/>
          <w:noProof/>
          <w:sz w:val="22"/>
          <w:szCs w:val="22"/>
        </w:rPr>
        <w:t> </w:t>
      </w:r>
      <w:r w:rsidRPr="00786A0B">
        <w:rPr>
          <w:rFonts w:ascii="Marianne" w:hAnsi="Marianne" w:cs="Open Sans"/>
          <w:noProof/>
          <w:sz w:val="22"/>
          <w:szCs w:val="22"/>
        </w:rPr>
        <w:t>:</w:t>
      </w:r>
    </w:p>
    <w:p w14:paraId="086C046D" w14:textId="77777777" w:rsidR="00707168" w:rsidRPr="00E07432" w:rsidRDefault="00707168" w:rsidP="00E07432">
      <w:pPr>
        <w:rPr>
          <w:rFonts w:ascii="Marianne" w:hAnsi="Marianne" w:cs="Open Sans"/>
          <w:sz w:val="22"/>
          <w:szCs w:val="22"/>
          <w:u w:val="single"/>
        </w:rPr>
      </w:pPr>
    </w:p>
    <w:p w14:paraId="32F270DC" w14:textId="2EDB8DFF" w:rsidR="00C61023" w:rsidRPr="00E07432" w:rsidRDefault="00C61023" w:rsidP="00E07432">
      <w:pPr>
        <w:rPr>
          <w:rFonts w:ascii="Marianne" w:hAnsi="Marianne"/>
          <w:sz w:val="22"/>
          <w:szCs w:val="22"/>
        </w:rPr>
      </w:pPr>
      <w:r w:rsidRPr="00E07432">
        <w:rPr>
          <w:rFonts w:ascii="Marianne" w:hAnsi="Marianne"/>
          <w:sz w:val="22"/>
          <w:szCs w:val="22"/>
        </w:rPr>
        <w:br w:type="page"/>
      </w:r>
    </w:p>
    <w:tbl>
      <w:tblPr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921E5A" w:rsidRPr="00867E2B" w14:paraId="11DE9EF7" w14:textId="77777777" w:rsidTr="00727B30">
        <w:tc>
          <w:tcPr>
            <w:tcW w:w="9778" w:type="dxa"/>
            <w:shd w:val="clear" w:color="auto" w:fill="auto"/>
          </w:tcPr>
          <w:p w14:paraId="6437BA1B" w14:textId="77777777" w:rsidR="00123C53" w:rsidRDefault="00123C53" w:rsidP="00901F98">
            <w:pPr>
              <w:spacing w:before="240" w:after="120"/>
              <w:rPr>
                <w:rFonts w:ascii="Marianne" w:hAnsi="Marianne" w:cs="Open Sans"/>
                <w:b/>
                <w:sz w:val="22"/>
                <w:szCs w:val="22"/>
              </w:rPr>
            </w:pPr>
          </w:p>
          <w:p w14:paraId="7AC00426" w14:textId="5C848D90" w:rsidR="00AA0DCC" w:rsidRPr="00867E2B" w:rsidRDefault="000038F0" w:rsidP="00901F98">
            <w:pPr>
              <w:spacing w:before="240" w:after="120"/>
              <w:rPr>
                <w:rFonts w:ascii="Marianne" w:hAnsi="Marianne" w:cs="Open Sans"/>
                <w:b/>
                <w:sz w:val="22"/>
                <w:szCs w:val="22"/>
              </w:rPr>
            </w:pPr>
            <w:r w:rsidRPr="00867E2B">
              <w:rPr>
                <w:rFonts w:ascii="Marianne" w:hAnsi="Marianne" w:cs="Open Sans"/>
                <w:b/>
                <w:sz w:val="22"/>
                <w:szCs w:val="22"/>
              </w:rPr>
              <w:t>Méthodologie et o</w:t>
            </w:r>
            <w:r w:rsidR="006905BC" w:rsidRPr="00867E2B">
              <w:rPr>
                <w:rFonts w:ascii="Marianne" w:hAnsi="Marianne" w:cs="Open Sans"/>
                <w:b/>
                <w:sz w:val="22"/>
                <w:szCs w:val="22"/>
              </w:rPr>
              <w:t>rganisation</w:t>
            </w:r>
          </w:p>
          <w:p w14:paraId="265D9B4B" w14:textId="6360EB27" w:rsidR="00867E2B" w:rsidRDefault="00786A0B" w:rsidP="00123C53">
            <w:pPr>
              <w:pStyle w:val="Paragraphedelist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/>
              <w:rPr>
                <w:rFonts w:ascii="Marianne" w:hAnsi="Marianne" w:cs="Open Sans"/>
                <w:sz w:val="22"/>
                <w:szCs w:val="22"/>
              </w:rPr>
            </w:pPr>
            <w:r w:rsidRPr="000D578F">
              <w:rPr>
                <w:rFonts w:ascii="Marianne" w:hAnsi="Marianne" w:cs="Open Sans"/>
                <w:sz w:val="22"/>
                <w:szCs w:val="22"/>
              </w:rPr>
              <w:t xml:space="preserve">Le candidat </w:t>
            </w:r>
            <w:r w:rsidR="00867E2B" w:rsidRPr="000D578F">
              <w:rPr>
                <w:rFonts w:ascii="Marianne" w:hAnsi="Marianne" w:cs="Open Sans"/>
                <w:sz w:val="22"/>
                <w:szCs w:val="22"/>
              </w:rPr>
              <w:t>décrit</w:t>
            </w:r>
            <w:r w:rsidRPr="000D578F">
              <w:rPr>
                <w:rFonts w:ascii="Marianne" w:hAnsi="Marianne" w:cs="Open Sans"/>
                <w:sz w:val="22"/>
                <w:szCs w:val="22"/>
              </w:rPr>
              <w:t xml:space="preserve"> la composition de l’équipe en charge des prestations en précisant les profils des intervenants (compétence/expertise/expérience) </w:t>
            </w:r>
            <w:r w:rsidR="00867E2B" w:rsidRPr="000D578F">
              <w:rPr>
                <w:rFonts w:ascii="Marianne" w:hAnsi="Marianne" w:cs="Open Sans"/>
                <w:sz w:val="22"/>
                <w:szCs w:val="22"/>
              </w:rPr>
              <w:t xml:space="preserve">notamment au regard des technologies logicielles utilisées par le système </w:t>
            </w:r>
            <w:proofErr w:type="spellStart"/>
            <w:r w:rsidR="00867E2B" w:rsidRPr="000D578F">
              <w:rPr>
                <w:rFonts w:ascii="Marianne" w:hAnsi="Marianne" w:cs="Open Sans"/>
                <w:sz w:val="22"/>
                <w:szCs w:val="22"/>
              </w:rPr>
              <w:t>CorIN</w:t>
            </w:r>
            <w:proofErr w:type="spellEnd"/>
            <w:r w:rsidR="00DC031E" w:rsidRPr="000D578F">
              <w:rPr>
                <w:rFonts w:ascii="Marianne" w:hAnsi="Marianne" w:cs="Open Sans"/>
                <w:sz w:val="22"/>
                <w:szCs w:val="22"/>
              </w:rPr>
              <w:t>/</w:t>
            </w:r>
            <w:proofErr w:type="spellStart"/>
            <w:r w:rsidR="00867E2B" w:rsidRPr="000D578F">
              <w:rPr>
                <w:rFonts w:ascii="Marianne" w:hAnsi="Marianne" w:cs="Open Sans"/>
                <w:sz w:val="22"/>
                <w:szCs w:val="22"/>
              </w:rPr>
              <w:t>EditIN</w:t>
            </w:r>
            <w:proofErr w:type="spellEnd"/>
            <w:r w:rsidR="00867E2B" w:rsidRPr="000D578F">
              <w:rPr>
                <w:rFonts w:ascii="Marianne" w:hAnsi="Marianne" w:cs="Open Sans"/>
                <w:sz w:val="22"/>
                <w:szCs w:val="22"/>
              </w:rPr>
              <w:t xml:space="preserve"> (</w:t>
            </w:r>
            <w:proofErr w:type="spellStart"/>
            <w:r w:rsidR="00867E2B" w:rsidRPr="000D578F">
              <w:rPr>
                <w:rFonts w:ascii="Marianne" w:hAnsi="Marianne" w:cs="Open Sans"/>
                <w:sz w:val="22"/>
                <w:szCs w:val="22"/>
              </w:rPr>
              <w:t>eXist</w:t>
            </w:r>
            <w:proofErr w:type="spellEnd"/>
            <w:r w:rsidR="00867E2B" w:rsidRPr="000D578F">
              <w:rPr>
                <w:rFonts w:ascii="Marianne" w:hAnsi="Marianne" w:cs="Open Sans"/>
                <w:sz w:val="22"/>
                <w:szCs w:val="22"/>
              </w:rPr>
              <w:t xml:space="preserve">, </w:t>
            </w:r>
            <w:proofErr w:type="spellStart"/>
            <w:r w:rsidR="00867E2B" w:rsidRPr="000D578F">
              <w:rPr>
                <w:rFonts w:ascii="Marianne" w:hAnsi="Marianne" w:cs="Open Sans"/>
                <w:sz w:val="22"/>
                <w:szCs w:val="22"/>
              </w:rPr>
              <w:t>Xopus</w:t>
            </w:r>
            <w:proofErr w:type="spellEnd"/>
            <w:r w:rsidR="00867E2B" w:rsidRPr="000D578F">
              <w:rPr>
                <w:rFonts w:ascii="Marianne" w:hAnsi="Marianne" w:cs="Open Sans"/>
                <w:sz w:val="22"/>
                <w:szCs w:val="22"/>
              </w:rPr>
              <w:t xml:space="preserve">, XQL, XSL, XSD, </w:t>
            </w:r>
            <w:proofErr w:type="spellStart"/>
            <w:r w:rsidR="00867E2B" w:rsidRPr="000D578F">
              <w:rPr>
                <w:rFonts w:ascii="Marianne" w:hAnsi="Marianne" w:cs="Open Sans"/>
                <w:sz w:val="22"/>
                <w:szCs w:val="22"/>
              </w:rPr>
              <w:t>Jetty</w:t>
            </w:r>
            <w:proofErr w:type="spellEnd"/>
            <w:r w:rsidR="00867E2B" w:rsidRPr="000D578F">
              <w:rPr>
                <w:rFonts w:ascii="Marianne" w:hAnsi="Marianne" w:cs="Open Sans"/>
                <w:sz w:val="22"/>
                <w:szCs w:val="22"/>
              </w:rPr>
              <w:t xml:space="preserve"> …) et python (pour SPO).</w:t>
            </w:r>
          </w:p>
          <w:p w14:paraId="182A2E75" w14:textId="77777777" w:rsidR="00123C53" w:rsidRPr="000D578F" w:rsidRDefault="00123C53" w:rsidP="000D578F">
            <w:pPr>
              <w:pStyle w:val="Paragraphedeliste"/>
              <w:autoSpaceDE w:val="0"/>
              <w:autoSpaceDN w:val="0"/>
              <w:adjustRightInd w:val="0"/>
              <w:spacing w:before="0"/>
              <w:ind w:left="720"/>
              <w:rPr>
                <w:rFonts w:ascii="Marianne" w:hAnsi="Marianne" w:cs="Open Sans"/>
                <w:sz w:val="22"/>
                <w:szCs w:val="22"/>
              </w:rPr>
            </w:pPr>
          </w:p>
          <w:p w14:paraId="701B4484" w14:textId="5723E216" w:rsidR="00867E2B" w:rsidRDefault="00867E2B" w:rsidP="00123C53">
            <w:pPr>
              <w:pStyle w:val="Paragraphedelist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/>
              <w:rPr>
                <w:rFonts w:ascii="Marianne" w:hAnsi="Marianne" w:cs="Open Sans"/>
                <w:sz w:val="22"/>
                <w:szCs w:val="22"/>
              </w:rPr>
            </w:pPr>
            <w:r w:rsidRPr="000D578F">
              <w:rPr>
                <w:rFonts w:ascii="Marianne" w:hAnsi="Marianne" w:cs="Open Sans"/>
                <w:sz w:val="22"/>
                <w:szCs w:val="22"/>
              </w:rPr>
              <w:t>Le candidat présente les dispositions pour le maintien des compétences de l'équipe intervenante.</w:t>
            </w:r>
          </w:p>
          <w:p w14:paraId="5EB3A759" w14:textId="77777777" w:rsidR="00123C53" w:rsidRPr="000D578F" w:rsidRDefault="00123C53" w:rsidP="000D578F">
            <w:pPr>
              <w:pStyle w:val="Paragraphedeliste"/>
              <w:spacing w:before="0"/>
              <w:ind w:left="709"/>
              <w:rPr>
                <w:rFonts w:ascii="Marianne" w:hAnsi="Marianne" w:cs="Open Sans"/>
                <w:sz w:val="22"/>
                <w:szCs w:val="22"/>
              </w:rPr>
            </w:pPr>
          </w:p>
          <w:p w14:paraId="281FF6CA" w14:textId="3211FEFB" w:rsidR="00867E2B" w:rsidRPr="000D578F" w:rsidRDefault="00867E2B" w:rsidP="000D578F">
            <w:pPr>
              <w:pStyle w:val="Paragraphedeliste"/>
              <w:numPr>
                <w:ilvl w:val="0"/>
                <w:numId w:val="16"/>
              </w:numPr>
              <w:spacing w:before="0"/>
              <w:rPr>
                <w:rFonts w:ascii="Marianne" w:hAnsi="Marianne" w:cs="Open Sans"/>
                <w:sz w:val="22"/>
                <w:szCs w:val="22"/>
              </w:rPr>
            </w:pPr>
            <w:r w:rsidRPr="000D578F">
              <w:rPr>
                <w:rFonts w:ascii="Marianne" w:hAnsi="Marianne" w:cs="Open Sans"/>
                <w:sz w:val="22"/>
                <w:szCs w:val="22"/>
              </w:rPr>
              <w:t xml:space="preserve">Le candidat précise le dispositif pour assurer la qualité logicielle (ex : </w:t>
            </w:r>
            <w:proofErr w:type="spellStart"/>
            <w:r w:rsidRPr="000D578F">
              <w:rPr>
                <w:rFonts w:ascii="Marianne" w:hAnsi="Marianne" w:cs="Open Sans"/>
                <w:sz w:val="22"/>
                <w:szCs w:val="22"/>
              </w:rPr>
              <w:t>sonarqube</w:t>
            </w:r>
            <w:proofErr w:type="spellEnd"/>
            <w:r w:rsidRPr="000D578F">
              <w:rPr>
                <w:rFonts w:ascii="Marianne" w:hAnsi="Marianne" w:cs="Open Sans"/>
                <w:sz w:val="22"/>
                <w:szCs w:val="22"/>
              </w:rPr>
              <w:t>).</w:t>
            </w:r>
          </w:p>
          <w:p w14:paraId="33DB3539" w14:textId="77777777" w:rsidR="00123C53" w:rsidRDefault="00123C53" w:rsidP="000D578F">
            <w:pPr>
              <w:pStyle w:val="Paragraphedeliste"/>
              <w:spacing w:before="0"/>
              <w:ind w:left="720"/>
              <w:rPr>
                <w:rFonts w:ascii="Marianne" w:hAnsi="Marianne" w:cs="Open Sans"/>
                <w:sz w:val="22"/>
                <w:szCs w:val="22"/>
              </w:rPr>
            </w:pPr>
          </w:p>
          <w:p w14:paraId="6BC17C6E" w14:textId="49C8B52C" w:rsidR="00AA0DCC" w:rsidRPr="000D578F" w:rsidRDefault="00AA0DCC" w:rsidP="000D578F">
            <w:pPr>
              <w:pStyle w:val="Paragraphedeliste"/>
              <w:numPr>
                <w:ilvl w:val="0"/>
                <w:numId w:val="16"/>
              </w:numPr>
              <w:spacing w:before="0"/>
              <w:rPr>
                <w:rFonts w:ascii="Marianne" w:hAnsi="Marianne" w:cs="Open Sans"/>
                <w:sz w:val="22"/>
                <w:szCs w:val="22"/>
              </w:rPr>
            </w:pPr>
            <w:r w:rsidRPr="000D578F">
              <w:rPr>
                <w:rFonts w:ascii="Marianne" w:hAnsi="Marianne" w:cs="Open Sans"/>
                <w:sz w:val="22"/>
                <w:szCs w:val="22"/>
              </w:rPr>
              <w:t xml:space="preserve">Le candidat présente </w:t>
            </w:r>
            <w:r w:rsidR="00786A0B" w:rsidRPr="000D578F">
              <w:rPr>
                <w:rFonts w:ascii="Marianne" w:hAnsi="Marianne" w:cs="Open Sans"/>
                <w:sz w:val="22"/>
                <w:szCs w:val="22"/>
              </w:rPr>
              <w:t xml:space="preserve">sa solution pour la gestion des demandes (outil de </w:t>
            </w:r>
            <w:proofErr w:type="spellStart"/>
            <w:r w:rsidR="00786A0B" w:rsidRPr="000D578F">
              <w:rPr>
                <w:rFonts w:ascii="Marianne" w:hAnsi="Marianne" w:cs="Open Sans"/>
                <w:sz w:val="22"/>
                <w:szCs w:val="22"/>
              </w:rPr>
              <w:t>ticketing</w:t>
            </w:r>
            <w:proofErr w:type="spellEnd"/>
            <w:r w:rsidR="00786A0B" w:rsidRPr="000D578F">
              <w:rPr>
                <w:rFonts w:ascii="Marianne" w:hAnsi="Marianne" w:cs="Open Sans"/>
                <w:sz w:val="22"/>
                <w:szCs w:val="22"/>
              </w:rPr>
              <w:t xml:space="preserve">), </w:t>
            </w:r>
            <w:r w:rsidRPr="000D578F">
              <w:rPr>
                <w:rFonts w:ascii="Marianne" w:hAnsi="Marianne" w:cs="Open Sans"/>
                <w:sz w:val="22"/>
                <w:szCs w:val="22"/>
              </w:rPr>
              <w:t xml:space="preserve">et </w:t>
            </w:r>
            <w:r w:rsidR="00786A0B" w:rsidRPr="000D578F">
              <w:rPr>
                <w:rFonts w:ascii="Marianne" w:hAnsi="Marianne" w:cs="Open Sans"/>
                <w:sz w:val="22"/>
                <w:szCs w:val="22"/>
              </w:rPr>
              <w:t xml:space="preserve">en </w:t>
            </w:r>
            <w:r w:rsidRPr="000D578F">
              <w:rPr>
                <w:rFonts w:ascii="Marianne" w:hAnsi="Marianne" w:cs="Open Sans"/>
                <w:sz w:val="22"/>
                <w:szCs w:val="22"/>
              </w:rPr>
              <w:t xml:space="preserve">décrit les </w:t>
            </w:r>
            <w:r w:rsidR="00786A0B" w:rsidRPr="000D578F">
              <w:rPr>
                <w:rFonts w:ascii="Marianne" w:hAnsi="Marianne" w:cs="Open Sans"/>
                <w:sz w:val="22"/>
                <w:szCs w:val="22"/>
              </w:rPr>
              <w:t>principales</w:t>
            </w:r>
            <w:r w:rsidR="00867E2B" w:rsidRPr="000D578F">
              <w:rPr>
                <w:rFonts w:ascii="Marianne" w:hAnsi="Marianne" w:cs="Open Sans"/>
                <w:sz w:val="22"/>
                <w:szCs w:val="22"/>
              </w:rPr>
              <w:t xml:space="preserve"> fonctionnalités</w:t>
            </w:r>
            <w:r w:rsidR="00786A0B" w:rsidRPr="000D578F">
              <w:rPr>
                <w:rFonts w:ascii="Marianne" w:hAnsi="Marianne" w:cs="Open Sans"/>
                <w:sz w:val="22"/>
                <w:szCs w:val="22"/>
              </w:rPr>
              <w:t>.</w:t>
            </w:r>
            <w:r w:rsidRPr="000D578F">
              <w:rPr>
                <w:rFonts w:ascii="Marianne" w:hAnsi="Marianne" w:cs="Open Sans"/>
                <w:sz w:val="22"/>
                <w:szCs w:val="22"/>
              </w:rPr>
              <w:t xml:space="preserve"> </w:t>
            </w:r>
          </w:p>
          <w:p w14:paraId="579F58E8" w14:textId="77777777" w:rsidR="00123C53" w:rsidRDefault="00123C53" w:rsidP="00901F98">
            <w:pPr>
              <w:spacing w:before="240" w:after="120"/>
              <w:rPr>
                <w:rFonts w:ascii="Marianne" w:hAnsi="Marianne" w:cs="Open Sans"/>
                <w:b/>
                <w:sz w:val="22"/>
                <w:szCs w:val="22"/>
              </w:rPr>
            </w:pPr>
          </w:p>
          <w:p w14:paraId="0A64C478" w14:textId="39C86389" w:rsidR="00867E2B" w:rsidRPr="00867E2B" w:rsidRDefault="00867E2B" w:rsidP="00901F98">
            <w:pPr>
              <w:spacing w:before="240" w:after="120"/>
              <w:rPr>
                <w:rFonts w:ascii="Marianne" w:hAnsi="Marianne" w:cs="Open Sans"/>
                <w:b/>
                <w:sz w:val="22"/>
                <w:szCs w:val="22"/>
              </w:rPr>
            </w:pPr>
            <w:r w:rsidRPr="00867E2B">
              <w:rPr>
                <w:rFonts w:ascii="Marianne" w:hAnsi="Marianne" w:cs="Open Sans"/>
                <w:b/>
                <w:sz w:val="22"/>
                <w:szCs w:val="22"/>
              </w:rPr>
              <w:t>Réalisation de la prestation de prise en charge de l’existant (poste 1) :</w:t>
            </w:r>
          </w:p>
          <w:p w14:paraId="3FAE5E85" w14:textId="14DA86C9" w:rsidR="00150692" w:rsidRDefault="00727B30" w:rsidP="000D578F">
            <w:pPr>
              <w:pStyle w:val="Paragraphedeliste"/>
              <w:numPr>
                <w:ilvl w:val="0"/>
                <w:numId w:val="16"/>
              </w:numPr>
              <w:spacing w:before="0"/>
              <w:rPr>
                <w:rFonts w:ascii="Marianne" w:hAnsi="Marianne" w:cs="Open Sans"/>
                <w:sz w:val="22"/>
                <w:szCs w:val="22"/>
              </w:rPr>
            </w:pPr>
            <w:r w:rsidRPr="00AE38A1">
              <w:rPr>
                <w:rFonts w:ascii="Marianne" w:hAnsi="Marianne" w:cs="Open Sans"/>
                <w:sz w:val="22"/>
                <w:szCs w:val="22"/>
              </w:rPr>
              <w:t>Le candidat précise les étapes et leur chronologie, ainsi que le planning complet de la</w:t>
            </w:r>
            <w:r w:rsidR="00BD126B">
              <w:rPr>
                <w:rFonts w:ascii="Marianne" w:hAnsi="Marianne" w:cs="Open Sans"/>
                <w:sz w:val="22"/>
                <w:szCs w:val="22"/>
              </w:rPr>
              <w:t xml:space="preserve"> </w:t>
            </w:r>
            <w:r w:rsidRPr="00AE38A1">
              <w:rPr>
                <w:rFonts w:ascii="Marianne" w:hAnsi="Marianne" w:cs="Open Sans"/>
                <w:sz w:val="22"/>
                <w:szCs w:val="22"/>
              </w:rPr>
              <w:t>prestation de prise en charge de l’existant</w:t>
            </w:r>
            <w:r w:rsidR="0069708D">
              <w:rPr>
                <w:rFonts w:ascii="Marianne" w:hAnsi="Marianne" w:cs="Open Sans"/>
                <w:sz w:val="22"/>
                <w:szCs w:val="22"/>
              </w:rPr>
              <w:t xml:space="preserve"> pour chaque système.</w:t>
            </w:r>
          </w:p>
          <w:p w14:paraId="27D9F2EC" w14:textId="77777777" w:rsidR="00123C53" w:rsidRDefault="00123C53" w:rsidP="00901F98">
            <w:pPr>
              <w:spacing w:before="240"/>
              <w:rPr>
                <w:rFonts w:ascii="Marianne" w:hAnsi="Marianne" w:cs="Open Sans"/>
                <w:b/>
                <w:sz w:val="22"/>
                <w:szCs w:val="22"/>
              </w:rPr>
            </w:pPr>
          </w:p>
          <w:p w14:paraId="35415D97" w14:textId="1722A9D4" w:rsidR="00867E2B" w:rsidRPr="00867E2B" w:rsidRDefault="00867E2B" w:rsidP="00901F98">
            <w:pPr>
              <w:spacing w:before="240"/>
              <w:rPr>
                <w:rFonts w:ascii="Marianne" w:hAnsi="Marianne" w:cs="Open Sans"/>
                <w:b/>
                <w:sz w:val="22"/>
                <w:szCs w:val="22"/>
              </w:rPr>
            </w:pPr>
            <w:r w:rsidRPr="00901F98">
              <w:rPr>
                <w:rFonts w:ascii="Marianne" w:hAnsi="Marianne" w:cs="Open Sans"/>
                <w:b/>
                <w:sz w:val="22"/>
                <w:szCs w:val="22"/>
              </w:rPr>
              <w:t>Réalisation de la prestation de maintenance corrective (poste 2) :</w:t>
            </w:r>
          </w:p>
          <w:p w14:paraId="7C932369" w14:textId="2CE4FD3C" w:rsidR="0069708D" w:rsidRDefault="00727B30" w:rsidP="00123C53">
            <w:pPr>
              <w:pStyle w:val="Paragraphedeliste"/>
              <w:numPr>
                <w:ilvl w:val="0"/>
                <w:numId w:val="16"/>
              </w:numPr>
              <w:spacing w:before="0"/>
              <w:rPr>
                <w:rFonts w:ascii="Marianne" w:hAnsi="Marianne" w:cs="Open Sans"/>
                <w:sz w:val="22"/>
                <w:szCs w:val="22"/>
              </w:rPr>
            </w:pPr>
            <w:r w:rsidRPr="00AE38A1">
              <w:rPr>
                <w:rFonts w:ascii="Marianne" w:hAnsi="Marianne" w:cs="Open Sans"/>
                <w:sz w:val="22"/>
                <w:szCs w:val="22"/>
              </w:rPr>
              <w:t xml:space="preserve">Le candidat présente le dispositif pour la </w:t>
            </w:r>
            <w:r w:rsidR="0069708D">
              <w:rPr>
                <w:rFonts w:ascii="Marianne" w:hAnsi="Marianne" w:cs="Open Sans"/>
                <w:sz w:val="22"/>
                <w:szCs w:val="22"/>
              </w:rPr>
              <w:t>mise en œuvre de la maintenance</w:t>
            </w:r>
            <w:r w:rsidR="0069708D" w:rsidRPr="00AE38A1">
              <w:rPr>
                <w:rFonts w:ascii="Marianne" w:hAnsi="Marianne" w:cs="Open Sans"/>
                <w:sz w:val="22"/>
                <w:szCs w:val="22"/>
              </w:rPr>
              <w:t xml:space="preserve"> </w:t>
            </w:r>
            <w:r w:rsidR="0069708D">
              <w:rPr>
                <w:rFonts w:ascii="Marianne" w:hAnsi="Marianne" w:cs="Open Sans"/>
                <w:sz w:val="22"/>
                <w:szCs w:val="22"/>
              </w:rPr>
              <w:t>corrective</w:t>
            </w:r>
            <w:r w:rsidR="00DC031E" w:rsidRPr="00123C53">
              <w:rPr>
                <w:rFonts w:ascii="Cambria" w:hAnsi="Cambria" w:cs="Cambria"/>
                <w:sz w:val="22"/>
                <w:szCs w:val="22"/>
              </w:rPr>
              <w:t> </w:t>
            </w:r>
            <w:r w:rsidR="00DC031E">
              <w:rPr>
                <w:rFonts w:ascii="Marianne" w:hAnsi="Marianne" w:cs="Open Sans"/>
                <w:sz w:val="22"/>
                <w:szCs w:val="22"/>
              </w:rPr>
              <w:t xml:space="preserve">: </w:t>
            </w:r>
            <w:r w:rsidR="00867E2B" w:rsidRPr="00867E2B">
              <w:rPr>
                <w:rFonts w:ascii="Marianne" w:hAnsi="Marianne" w:cs="Open Sans"/>
                <w:sz w:val="22"/>
                <w:szCs w:val="22"/>
              </w:rPr>
              <w:t>délais</w:t>
            </w:r>
            <w:r w:rsidR="00DC031E">
              <w:rPr>
                <w:rFonts w:ascii="Marianne" w:hAnsi="Marianne" w:cs="Open Sans"/>
                <w:sz w:val="22"/>
                <w:szCs w:val="22"/>
              </w:rPr>
              <w:t xml:space="preserve">, </w:t>
            </w:r>
            <w:r w:rsidR="00867E2B">
              <w:rPr>
                <w:rFonts w:ascii="Marianne" w:hAnsi="Marianne" w:cs="Open Sans"/>
                <w:sz w:val="22"/>
                <w:szCs w:val="22"/>
              </w:rPr>
              <w:t xml:space="preserve">modalités </w:t>
            </w:r>
            <w:r w:rsidR="00DC031E">
              <w:rPr>
                <w:rFonts w:ascii="Marianne" w:hAnsi="Marianne" w:cs="Open Sans"/>
                <w:sz w:val="22"/>
                <w:szCs w:val="22"/>
              </w:rPr>
              <w:t xml:space="preserve">de </w:t>
            </w:r>
            <w:r w:rsidR="00901F98">
              <w:rPr>
                <w:rFonts w:ascii="Marianne" w:hAnsi="Marianne" w:cs="Open Sans"/>
                <w:sz w:val="22"/>
                <w:szCs w:val="22"/>
              </w:rPr>
              <w:t xml:space="preserve">pilotage et de </w:t>
            </w:r>
            <w:r w:rsidR="00DC031E">
              <w:rPr>
                <w:rFonts w:ascii="Marianne" w:hAnsi="Marianne" w:cs="Open Sans"/>
                <w:sz w:val="22"/>
                <w:szCs w:val="22"/>
              </w:rPr>
              <w:t>traitement</w:t>
            </w:r>
            <w:r w:rsidR="00901F98">
              <w:rPr>
                <w:rFonts w:ascii="Marianne" w:hAnsi="Marianne" w:cs="Open Sans"/>
                <w:sz w:val="22"/>
                <w:szCs w:val="22"/>
              </w:rPr>
              <w:t xml:space="preserve"> (</w:t>
            </w:r>
            <w:r w:rsidR="00DC031E">
              <w:rPr>
                <w:rFonts w:ascii="Marianne" w:hAnsi="Marianne" w:cs="Open Sans"/>
                <w:sz w:val="22"/>
                <w:szCs w:val="22"/>
              </w:rPr>
              <w:t xml:space="preserve">en particulier qualification et </w:t>
            </w:r>
            <w:r w:rsidR="00867E2B" w:rsidRPr="00867E2B">
              <w:rPr>
                <w:rFonts w:ascii="Marianne" w:hAnsi="Marianne" w:cs="Open Sans"/>
                <w:sz w:val="22"/>
                <w:szCs w:val="22"/>
              </w:rPr>
              <w:t>traitement des failles de sécurité</w:t>
            </w:r>
            <w:r w:rsidR="00901F98">
              <w:rPr>
                <w:rFonts w:ascii="Marianne" w:hAnsi="Marianne" w:cs="Open Sans"/>
                <w:sz w:val="22"/>
                <w:szCs w:val="22"/>
              </w:rPr>
              <w:t>)</w:t>
            </w:r>
            <w:r w:rsidR="00DC031E">
              <w:rPr>
                <w:rFonts w:ascii="Marianne" w:hAnsi="Marianne" w:cs="Open Sans"/>
                <w:sz w:val="22"/>
                <w:szCs w:val="22"/>
              </w:rPr>
              <w:t xml:space="preserve">, modalités d’échange/communication avec le </w:t>
            </w:r>
            <w:proofErr w:type="spellStart"/>
            <w:r w:rsidR="00DC031E">
              <w:rPr>
                <w:rFonts w:ascii="Marianne" w:hAnsi="Marianne" w:cs="Open Sans"/>
                <w:sz w:val="22"/>
                <w:szCs w:val="22"/>
              </w:rPr>
              <w:t>Shom</w:t>
            </w:r>
            <w:proofErr w:type="spellEnd"/>
            <w:r w:rsidR="00DC031E">
              <w:rPr>
                <w:rFonts w:ascii="Marianne" w:hAnsi="Marianne" w:cs="Open Sans"/>
                <w:sz w:val="22"/>
                <w:szCs w:val="22"/>
              </w:rPr>
              <w:t>, logs, …</w:t>
            </w:r>
          </w:p>
          <w:p w14:paraId="67D3B2D9" w14:textId="77777777" w:rsidR="00123C53" w:rsidRDefault="00123C53" w:rsidP="000D578F">
            <w:pPr>
              <w:pStyle w:val="Paragraphedeliste"/>
              <w:spacing w:before="0"/>
              <w:ind w:left="720"/>
              <w:rPr>
                <w:rFonts w:ascii="Marianne" w:hAnsi="Marianne" w:cs="Open Sans"/>
                <w:sz w:val="22"/>
                <w:szCs w:val="22"/>
              </w:rPr>
            </w:pPr>
          </w:p>
          <w:p w14:paraId="24CAF4DB" w14:textId="7522A636" w:rsidR="0017210F" w:rsidRPr="00867E2B" w:rsidRDefault="00123C53" w:rsidP="000D578F">
            <w:pPr>
              <w:pStyle w:val="Paragraphedeliste"/>
              <w:numPr>
                <w:ilvl w:val="0"/>
                <w:numId w:val="16"/>
              </w:numPr>
              <w:spacing w:before="0"/>
              <w:rPr>
                <w:rFonts w:ascii="Marianne" w:hAnsi="Marianne" w:cs="Open Sans"/>
                <w:sz w:val="22"/>
                <w:szCs w:val="22"/>
              </w:rPr>
            </w:pPr>
            <w:r>
              <w:rPr>
                <w:rFonts w:ascii="Marianne" w:hAnsi="Marianne" w:cs="Open Sans"/>
                <w:sz w:val="22"/>
                <w:szCs w:val="22"/>
              </w:rPr>
              <w:t>Le candidat</w:t>
            </w:r>
            <w:r w:rsidR="00867E2B">
              <w:rPr>
                <w:rFonts w:ascii="Marianne" w:hAnsi="Marianne" w:cs="Open Sans"/>
                <w:sz w:val="22"/>
                <w:szCs w:val="22"/>
              </w:rPr>
              <w:t xml:space="preserve"> détaille les modalités de </w:t>
            </w:r>
            <w:r w:rsidR="00623DD7" w:rsidRPr="00867E2B">
              <w:rPr>
                <w:rFonts w:ascii="Marianne" w:hAnsi="Marianne" w:cs="Open Sans"/>
                <w:sz w:val="22"/>
                <w:szCs w:val="22"/>
              </w:rPr>
              <w:t xml:space="preserve">la </w:t>
            </w:r>
            <w:r w:rsidR="00100F36" w:rsidRPr="00867E2B">
              <w:rPr>
                <w:rFonts w:ascii="Marianne" w:hAnsi="Marianne" w:cs="Open Sans"/>
                <w:sz w:val="22"/>
                <w:szCs w:val="22"/>
              </w:rPr>
              <w:t xml:space="preserve">mise à jour et </w:t>
            </w:r>
            <w:r w:rsidR="00867E2B">
              <w:rPr>
                <w:rFonts w:ascii="Marianne" w:hAnsi="Marianne" w:cs="Open Sans"/>
                <w:sz w:val="22"/>
                <w:szCs w:val="22"/>
              </w:rPr>
              <w:t xml:space="preserve">de </w:t>
            </w:r>
            <w:r w:rsidR="00100F36" w:rsidRPr="00867E2B">
              <w:rPr>
                <w:rFonts w:ascii="Marianne" w:hAnsi="Marianne" w:cs="Open Sans"/>
                <w:sz w:val="22"/>
                <w:szCs w:val="22"/>
              </w:rPr>
              <w:t xml:space="preserve">déploiement </w:t>
            </w:r>
            <w:r w:rsidR="00867E2B">
              <w:rPr>
                <w:rFonts w:ascii="Marianne" w:hAnsi="Marianne" w:cs="Open Sans"/>
                <w:sz w:val="22"/>
                <w:szCs w:val="22"/>
              </w:rPr>
              <w:t xml:space="preserve">des patchs et nouvelles versions des applicatifs </w:t>
            </w:r>
            <w:r w:rsidR="00901F98">
              <w:rPr>
                <w:rFonts w:ascii="Marianne" w:hAnsi="Marianne" w:cs="Open Sans"/>
                <w:sz w:val="22"/>
                <w:szCs w:val="22"/>
              </w:rPr>
              <w:t xml:space="preserve">dans les </w:t>
            </w:r>
            <w:r w:rsidR="00DC031E">
              <w:rPr>
                <w:rFonts w:ascii="Marianne" w:hAnsi="Marianne" w:cs="Open Sans"/>
                <w:sz w:val="22"/>
                <w:szCs w:val="22"/>
              </w:rPr>
              <w:t>environnement</w:t>
            </w:r>
            <w:r w:rsidR="00901F98">
              <w:rPr>
                <w:rFonts w:ascii="Marianne" w:hAnsi="Marianne" w:cs="Open Sans"/>
                <w:sz w:val="22"/>
                <w:szCs w:val="22"/>
              </w:rPr>
              <w:t>s</w:t>
            </w:r>
            <w:r w:rsidR="00DC031E">
              <w:rPr>
                <w:rFonts w:ascii="Marianne" w:hAnsi="Marianne" w:cs="Open Sans"/>
                <w:sz w:val="22"/>
                <w:szCs w:val="22"/>
              </w:rPr>
              <w:t xml:space="preserve"> de </w:t>
            </w:r>
            <w:r w:rsidR="00100F36" w:rsidRPr="00867E2B">
              <w:rPr>
                <w:rFonts w:ascii="Marianne" w:hAnsi="Marianne" w:cs="Open Sans"/>
                <w:sz w:val="22"/>
                <w:szCs w:val="22"/>
              </w:rPr>
              <w:t xml:space="preserve">recette </w:t>
            </w:r>
            <w:r w:rsidR="00901F98">
              <w:rPr>
                <w:rFonts w:ascii="Marianne" w:hAnsi="Marianne" w:cs="Open Sans"/>
                <w:sz w:val="22"/>
                <w:szCs w:val="22"/>
              </w:rPr>
              <w:t xml:space="preserve">(hébergé chez lui) </w:t>
            </w:r>
            <w:r w:rsidR="00100F36" w:rsidRPr="00867E2B">
              <w:rPr>
                <w:rFonts w:ascii="Marianne" w:hAnsi="Marianne" w:cs="Open Sans"/>
                <w:sz w:val="22"/>
                <w:szCs w:val="22"/>
              </w:rPr>
              <w:t xml:space="preserve">et </w:t>
            </w:r>
            <w:r w:rsidR="00DC031E">
              <w:rPr>
                <w:rFonts w:ascii="Marianne" w:hAnsi="Marianne" w:cs="Open Sans"/>
                <w:sz w:val="22"/>
                <w:szCs w:val="22"/>
              </w:rPr>
              <w:t xml:space="preserve">de </w:t>
            </w:r>
            <w:r w:rsidR="00100F36" w:rsidRPr="00867E2B">
              <w:rPr>
                <w:rFonts w:ascii="Marianne" w:hAnsi="Marianne" w:cs="Open Sans"/>
                <w:sz w:val="22"/>
                <w:szCs w:val="22"/>
              </w:rPr>
              <w:t>production</w:t>
            </w:r>
            <w:r w:rsidR="00901F98">
              <w:rPr>
                <w:rFonts w:ascii="Marianne" w:hAnsi="Marianne" w:cs="Open Sans"/>
                <w:sz w:val="22"/>
                <w:szCs w:val="22"/>
              </w:rPr>
              <w:t xml:space="preserve"> (au </w:t>
            </w:r>
            <w:proofErr w:type="spellStart"/>
            <w:r w:rsidR="00901F98">
              <w:rPr>
                <w:rFonts w:ascii="Marianne" w:hAnsi="Marianne" w:cs="Open Sans"/>
                <w:sz w:val="22"/>
                <w:szCs w:val="22"/>
              </w:rPr>
              <w:t>Shom</w:t>
            </w:r>
            <w:proofErr w:type="spellEnd"/>
            <w:r w:rsidR="00100F36" w:rsidRPr="00867E2B">
              <w:rPr>
                <w:rFonts w:ascii="Marianne" w:hAnsi="Marianne" w:cs="Open Sans"/>
                <w:sz w:val="22"/>
                <w:szCs w:val="22"/>
              </w:rPr>
              <w:t>)</w:t>
            </w:r>
            <w:r w:rsidR="00C02C60" w:rsidRPr="00867E2B">
              <w:rPr>
                <w:rFonts w:ascii="Marianne" w:hAnsi="Marianne" w:cs="Open Sans"/>
                <w:sz w:val="22"/>
                <w:szCs w:val="22"/>
              </w:rPr>
              <w:t>.</w:t>
            </w:r>
            <w:r w:rsidR="0017210F" w:rsidRPr="00867E2B">
              <w:rPr>
                <w:rFonts w:ascii="Marianne" w:hAnsi="Marianne" w:cs="Open Sans"/>
                <w:sz w:val="22"/>
                <w:szCs w:val="22"/>
              </w:rPr>
              <w:t xml:space="preserve"> </w:t>
            </w:r>
          </w:p>
          <w:p w14:paraId="3D0D5164" w14:textId="77777777" w:rsidR="00123C53" w:rsidRDefault="00123C53" w:rsidP="00901F98">
            <w:pPr>
              <w:spacing w:before="240" w:after="120"/>
              <w:rPr>
                <w:rFonts w:ascii="Marianne" w:hAnsi="Marianne" w:cs="Open Sans"/>
                <w:b/>
                <w:sz w:val="22"/>
                <w:szCs w:val="22"/>
              </w:rPr>
            </w:pPr>
          </w:p>
          <w:p w14:paraId="46DB6A8B" w14:textId="1B4EE754" w:rsidR="00DC031E" w:rsidRPr="00DC031E" w:rsidRDefault="00DC031E" w:rsidP="00901F98">
            <w:pPr>
              <w:spacing w:before="240" w:after="120"/>
              <w:rPr>
                <w:rFonts w:ascii="Marianne" w:hAnsi="Marianne" w:cs="Open Sans"/>
                <w:b/>
                <w:sz w:val="22"/>
                <w:szCs w:val="22"/>
              </w:rPr>
            </w:pPr>
            <w:r w:rsidRPr="00DC031E">
              <w:rPr>
                <w:rFonts w:ascii="Marianne" w:hAnsi="Marianne" w:cs="Open Sans"/>
                <w:b/>
                <w:sz w:val="22"/>
                <w:szCs w:val="22"/>
              </w:rPr>
              <w:t>Réalisation des prestations de maintenance préventive, adaptative et évolutive (poste 3) :</w:t>
            </w:r>
          </w:p>
          <w:p w14:paraId="5957A95A" w14:textId="4721CAE4" w:rsidR="00DC031E" w:rsidRPr="00DC031E" w:rsidRDefault="00DC031E" w:rsidP="000D578F">
            <w:pPr>
              <w:pStyle w:val="Paragraphedeliste"/>
              <w:numPr>
                <w:ilvl w:val="0"/>
                <w:numId w:val="16"/>
              </w:numPr>
              <w:spacing w:before="0"/>
              <w:rPr>
                <w:rFonts w:ascii="Marianne" w:hAnsi="Marianne" w:cs="Open Sans"/>
                <w:sz w:val="22"/>
                <w:szCs w:val="22"/>
              </w:rPr>
            </w:pPr>
            <w:r w:rsidRPr="00DC031E">
              <w:rPr>
                <w:rFonts w:ascii="Marianne" w:hAnsi="Marianne" w:cs="Open Sans"/>
                <w:sz w:val="22"/>
                <w:szCs w:val="22"/>
              </w:rPr>
              <w:t>Le candidat présente le dispositif pour la maintenance préventive, adaptative et évolutive</w:t>
            </w:r>
            <w:r w:rsidRPr="000D578F">
              <w:rPr>
                <w:rFonts w:ascii="Marianne" w:hAnsi="Marianne" w:cs="Open Sans"/>
                <w:sz w:val="22"/>
                <w:szCs w:val="22"/>
              </w:rPr>
              <w:t xml:space="preserve">, </w:t>
            </w:r>
            <w:r w:rsidRPr="00DC031E">
              <w:rPr>
                <w:rFonts w:ascii="Marianne" w:hAnsi="Marianne" w:cs="Open Sans"/>
                <w:sz w:val="22"/>
                <w:szCs w:val="22"/>
              </w:rPr>
              <w:t>et les</w:t>
            </w:r>
            <w:r>
              <w:rPr>
                <w:rFonts w:ascii="Marianne" w:hAnsi="Marianne" w:cs="Open Sans"/>
                <w:sz w:val="22"/>
                <w:szCs w:val="22"/>
              </w:rPr>
              <w:t xml:space="preserve"> </w:t>
            </w:r>
            <w:r w:rsidRPr="00DC031E">
              <w:rPr>
                <w:rFonts w:ascii="Marianne" w:hAnsi="Marianne" w:cs="Open Sans"/>
                <w:sz w:val="22"/>
                <w:szCs w:val="22"/>
              </w:rPr>
              <w:t xml:space="preserve">modalités de </w:t>
            </w:r>
            <w:r w:rsidR="00901F98">
              <w:rPr>
                <w:rFonts w:ascii="Marianne" w:hAnsi="Marianne" w:cs="Open Sans"/>
                <w:sz w:val="22"/>
                <w:szCs w:val="22"/>
              </w:rPr>
              <w:t xml:space="preserve">son </w:t>
            </w:r>
            <w:r w:rsidRPr="00DC031E">
              <w:rPr>
                <w:rFonts w:ascii="Marianne" w:hAnsi="Marianne" w:cs="Open Sans"/>
                <w:sz w:val="22"/>
                <w:szCs w:val="22"/>
              </w:rPr>
              <w:t>pilotage</w:t>
            </w:r>
            <w:r>
              <w:rPr>
                <w:rFonts w:ascii="Marianne" w:hAnsi="Marianne" w:cs="Open Sans"/>
                <w:sz w:val="22"/>
                <w:szCs w:val="22"/>
              </w:rPr>
              <w:t>.</w:t>
            </w:r>
          </w:p>
          <w:p w14:paraId="074D9CEB" w14:textId="77777777" w:rsidR="00123C53" w:rsidRDefault="00123C53" w:rsidP="00901F98">
            <w:pPr>
              <w:spacing w:before="240" w:after="120"/>
              <w:rPr>
                <w:rFonts w:ascii="Marianne" w:hAnsi="Marianne" w:cs="Open Sans"/>
                <w:b/>
                <w:sz w:val="22"/>
                <w:szCs w:val="22"/>
              </w:rPr>
            </w:pPr>
          </w:p>
          <w:p w14:paraId="52323241" w14:textId="502A7169" w:rsidR="00DC031E" w:rsidRPr="00DC031E" w:rsidRDefault="00DC031E" w:rsidP="00901F98">
            <w:pPr>
              <w:spacing w:before="240" w:after="120"/>
              <w:rPr>
                <w:rFonts w:ascii="Marianne" w:hAnsi="Marianne" w:cs="Open Sans"/>
                <w:b/>
                <w:sz w:val="22"/>
                <w:szCs w:val="22"/>
              </w:rPr>
            </w:pPr>
            <w:r w:rsidRPr="00DC031E">
              <w:rPr>
                <w:rFonts w:ascii="Marianne" w:hAnsi="Marianne" w:cs="Open Sans"/>
                <w:b/>
                <w:sz w:val="22"/>
                <w:szCs w:val="22"/>
              </w:rPr>
              <w:t xml:space="preserve">Réalisation de la prestation de réversibilité pour la maintenance applicative (poste </w:t>
            </w:r>
            <w:r w:rsidR="00B025CA">
              <w:rPr>
                <w:rFonts w:ascii="Marianne" w:hAnsi="Marianne" w:cs="Open Sans"/>
                <w:b/>
                <w:sz w:val="22"/>
                <w:szCs w:val="22"/>
              </w:rPr>
              <w:t>4</w:t>
            </w:r>
            <w:r w:rsidRPr="00DC031E">
              <w:rPr>
                <w:rFonts w:ascii="Marianne" w:hAnsi="Marianne" w:cs="Open Sans"/>
                <w:b/>
                <w:sz w:val="22"/>
                <w:szCs w:val="22"/>
              </w:rPr>
              <w:t>) :</w:t>
            </w:r>
          </w:p>
          <w:p w14:paraId="71FD83D6" w14:textId="355EC063" w:rsidR="00DC031E" w:rsidRPr="00E07432" w:rsidRDefault="00DC031E" w:rsidP="000D578F">
            <w:pPr>
              <w:pStyle w:val="Paragraphedeliste"/>
              <w:numPr>
                <w:ilvl w:val="0"/>
                <w:numId w:val="16"/>
              </w:numPr>
              <w:spacing w:before="0"/>
              <w:rPr>
                <w:rFonts w:ascii="Marianne" w:hAnsi="Marianne" w:cs="Open Sans"/>
                <w:sz w:val="22"/>
                <w:szCs w:val="22"/>
              </w:rPr>
            </w:pPr>
            <w:r w:rsidRPr="00DC031E">
              <w:rPr>
                <w:rFonts w:ascii="Marianne" w:hAnsi="Marianne" w:cs="Open Sans"/>
                <w:sz w:val="22"/>
                <w:szCs w:val="22"/>
              </w:rPr>
              <w:t xml:space="preserve">Le candidat détaille l’organisation, la méthodologie, </w:t>
            </w:r>
            <w:r>
              <w:rPr>
                <w:rFonts w:ascii="Marianne" w:hAnsi="Marianne" w:cs="Open Sans"/>
                <w:sz w:val="22"/>
                <w:szCs w:val="22"/>
              </w:rPr>
              <w:t xml:space="preserve">et </w:t>
            </w:r>
            <w:r w:rsidRPr="00DC031E">
              <w:rPr>
                <w:rFonts w:ascii="Marianne" w:hAnsi="Marianne" w:cs="Open Sans"/>
                <w:sz w:val="22"/>
                <w:szCs w:val="22"/>
              </w:rPr>
              <w:t xml:space="preserve">les actions </w:t>
            </w:r>
            <w:r>
              <w:rPr>
                <w:rFonts w:ascii="Marianne" w:hAnsi="Marianne" w:cs="Open Sans"/>
                <w:sz w:val="22"/>
                <w:szCs w:val="22"/>
              </w:rPr>
              <w:t>prévues</w:t>
            </w:r>
            <w:r w:rsidRPr="00DC031E">
              <w:rPr>
                <w:rFonts w:ascii="Marianne" w:hAnsi="Marianne" w:cs="Open Sans"/>
                <w:sz w:val="22"/>
                <w:szCs w:val="22"/>
              </w:rPr>
              <w:t xml:space="preserve"> pour la réversibilité </w:t>
            </w:r>
            <w:r>
              <w:rPr>
                <w:rFonts w:ascii="Marianne" w:hAnsi="Marianne" w:cs="Open Sans"/>
                <w:sz w:val="22"/>
                <w:szCs w:val="22"/>
              </w:rPr>
              <w:t>de</w:t>
            </w:r>
            <w:r w:rsidRPr="00DC031E">
              <w:rPr>
                <w:rFonts w:ascii="Marianne" w:hAnsi="Marianne" w:cs="Open Sans"/>
                <w:sz w:val="22"/>
                <w:szCs w:val="22"/>
              </w:rPr>
              <w:t xml:space="preserve"> la maintenance </w:t>
            </w:r>
            <w:r>
              <w:rPr>
                <w:rFonts w:ascii="Marianne" w:hAnsi="Marianne" w:cs="Open Sans"/>
                <w:sz w:val="22"/>
                <w:szCs w:val="22"/>
              </w:rPr>
              <w:t>corrective de systèmes.</w:t>
            </w:r>
          </w:p>
          <w:p w14:paraId="37E59D8B" w14:textId="77777777" w:rsidR="00123C53" w:rsidRDefault="00123C53" w:rsidP="00901F98">
            <w:pPr>
              <w:spacing w:before="240" w:after="120"/>
              <w:rPr>
                <w:rFonts w:ascii="Marianne" w:hAnsi="Marianne" w:cs="Open Sans"/>
                <w:b/>
                <w:sz w:val="22"/>
                <w:szCs w:val="22"/>
              </w:rPr>
            </w:pPr>
          </w:p>
          <w:p w14:paraId="120E4D4D" w14:textId="3C94EA19" w:rsidR="00727B30" w:rsidRPr="00DC031E" w:rsidRDefault="00727B30" w:rsidP="00901F98">
            <w:pPr>
              <w:spacing w:before="240" w:after="120"/>
              <w:rPr>
                <w:rFonts w:ascii="Marianne" w:hAnsi="Marianne" w:cs="Open Sans"/>
                <w:b/>
                <w:sz w:val="22"/>
                <w:szCs w:val="22"/>
              </w:rPr>
            </w:pPr>
            <w:r w:rsidRPr="00DC031E">
              <w:rPr>
                <w:rFonts w:ascii="Marianne" w:hAnsi="Marianne" w:cs="Open Sans"/>
                <w:b/>
                <w:sz w:val="22"/>
                <w:szCs w:val="22"/>
              </w:rPr>
              <w:t>Mesures environnementales :</w:t>
            </w:r>
          </w:p>
          <w:p w14:paraId="2A8422B8" w14:textId="5FE18E6F" w:rsidR="00727B30" w:rsidRDefault="00727B30" w:rsidP="000D578F">
            <w:pPr>
              <w:pStyle w:val="Paragraphedeliste"/>
              <w:numPr>
                <w:ilvl w:val="0"/>
                <w:numId w:val="16"/>
              </w:numPr>
              <w:spacing w:before="0"/>
              <w:rPr>
                <w:rFonts w:ascii="Marianne" w:hAnsi="Marianne" w:cs="Open Sans"/>
                <w:sz w:val="22"/>
                <w:szCs w:val="22"/>
              </w:rPr>
            </w:pPr>
            <w:r w:rsidRPr="00E631EB">
              <w:rPr>
                <w:rFonts w:ascii="Marianne" w:hAnsi="Marianne" w:cs="Open Sans"/>
                <w:sz w:val="22"/>
                <w:szCs w:val="22"/>
              </w:rPr>
              <w:t xml:space="preserve">Le candidat </w:t>
            </w:r>
            <w:r w:rsidR="00123C53">
              <w:rPr>
                <w:rFonts w:ascii="Marianne" w:hAnsi="Marianne" w:cs="Open Sans"/>
                <w:sz w:val="22"/>
                <w:szCs w:val="22"/>
              </w:rPr>
              <w:t>indique les m</w:t>
            </w:r>
            <w:r w:rsidR="00123C53" w:rsidRPr="00123C53">
              <w:rPr>
                <w:rFonts w:ascii="Marianne" w:hAnsi="Marianne" w:cs="Open Sans"/>
                <w:sz w:val="22"/>
                <w:szCs w:val="22"/>
              </w:rPr>
              <w:t xml:space="preserve">oyens mis en œuvre dans le cadre des pratiques Green IT et quels sont les indicateurs pris en compte dans les développements informatiques </w:t>
            </w:r>
            <w:r w:rsidR="00123C53" w:rsidRPr="00123C53">
              <w:rPr>
                <w:rFonts w:ascii="Marianne" w:hAnsi="Marianne" w:cs="Open Sans"/>
                <w:sz w:val="22"/>
                <w:szCs w:val="22"/>
              </w:rPr>
              <w:lastRenderedPageBreak/>
              <w:t>et l’hébergement (pour les environnements de recette des systèmes qui seront hébergés chez le titulaire)</w:t>
            </w:r>
            <w:r w:rsidRPr="00E631EB">
              <w:rPr>
                <w:rFonts w:ascii="Marianne" w:hAnsi="Marianne" w:cs="Open Sans"/>
                <w:sz w:val="22"/>
                <w:szCs w:val="22"/>
              </w:rPr>
              <w:t>.</w:t>
            </w:r>
          </w:p>
          <w:p w14:paraId="01B2EF0D" w14:textId="1F4C5B7E" w:rsidR="009415BE" w:rsidRDefault="009415BE" w:rsidP="009415BE">
            <w:pPr>
              <w:autoSpaceDE w:val="0"/>
              <w:autoSpaceDN w:val="0"/>
              <w:adjustRightInd w:val="0"/>
              <w:jc w:val="left"/>
              <w:rPr>
                <w:rFonts w:ascii="Marianne" w:hAnsi="Marianne" w:cs="Open Sans"/>
                <w:sz w:val="22"/>
                <w:szCs w:val="22"/>
              </w:rPr>
            </w:pPr>
          </w:p>
          <w:p w14:paraId="4F5EC19F" w14:textId="279B7E51" w:rsidR="00123C53" w:rsidRPr="000D578F" w:rsidRDefault="00123C53" w:rsidP="000D578F">
            <w:pPr>
              <w:spacing w:before="240" w:after="120"/>
              <w:rPr>
                <w:rFonts w:ascii="Marianne" w:hAnsi="Marianne" w:cs="Open Sans"/>
                <w:b/>
                <w:sz w:val="22"/>
                <w:szCs w:val="22"/>
              </w:rPr>
            </w:pPr>
            <w:r w:rsidRPr="000D578F">
              <w:rPr>
                <w:rFonts w:ascii="Marianne" w:hAnsi="Marianne" w:cs="Open Sans"/>
                <w:b/>
                <w:sz w:val="22"/>
                <w:szCs w:val="22"/>
              </w:rPr>
              <w:t>Sous-traitance</w:t>
            </w:r>
          </w:p>
          <w:p w14:paraId="52B35AA5" w14:textId="77777777" w:rsidR="00123C53" w:rsidRPr="00542E75" w:rsidRDefault="00123C53" w:rsidP="00123C53">
            <w:pPr>
              <w:pStyle w:val="Paragraphedeliste"/>
              <w:numPr>
                <w:ilvl w:val="0"/>
                <w:numId w:val="16"/>
              </w:numPr>
              <w:spacing w:before="0"/>
              <w:rPr>
                <w:rFonts w:ascii="Marianne" w:hAnsi="Marianne" w:cs="Open Sans"/>
                <w:sz w:val="22"/>
                <w:szCs w:val="22"/>
              </w:rPr>
            </w:pPr>
            <w:r w:rsidRPr="00542E75">
              <w:rPr>
                <w:rFonts w:ascii="Marianne" w:hAnsi="Marianne" w:cs="Open Sans"/>
                <w:sz w:val="22"/>
                <w:szCs w:val="22"/>
              </w:rPr>
              <w:t>Le candidat précise, le cas échéant, les prestations pour lesquelles il envisage de faire appel à de la sous-traitance.</w:t>
            </w:r>
          </w:p>
          <w:p w14:paraId="1349ADC3" w14:textId="77777777" w:rsidR="00123C53" w:rsidRPr="00E07432" w:rsidRDefault="00123C53" w:rsidP="009415BE">
            <w:pPr>
              <w:autoSpaceDE w:val="0"/>
              <w:autoSpaceDN w:val="0"/>
              <w:adjustRightInd w:val="0"/>
              <w:jc w:val="left"/>
              <w:rPr>
                <w:rFonts w:ascii="Marianne" w:hAnsi="Marianne" w:cs="Open Sans"/>
                <w:sz w:val="22"/>
                <w:szCs w:val="22"/>
              </w:rPr>
            </w:pPr>
          </w:p>
          <w:p w14:paraId="3024E129" w14:textId="6C6D12FF" w:rsidR="00FF1B7E" w:rsidRPr="00E07432" w:rsidRDefault="00FF1B7E" w:rsidP="00E07432">
            <w:pPr>
              <w:rPr>
                <w:rFonts w:ascii="Marianne" w:hAnsi="Marianne" w:cs="Open Sans"/>
                <w:sz w:val="22"/>
                <w:szCs w:val="22"/>
              </w:rPr>
            </w:pPr>
          </w:p>
        </w:tc>
      </w:tr>
      <w:bookmarkEnd w:id="25"/>
    </w:tbl>
    <w:p w14:paraId="47841E77" w14:textId="45026035" w:rsidR="00A21559" w:rsidRPr="00E07432" w:rsidRDefault="00A21559" w:rsidP="00901F98">
      <w:pPr>
        <w:rPr>
          <w:rFonts w:ascii="Marianne" w:hAnsi="Marianne" w:cs="Open Sans"/>
          <w:b/>
          <w:sz w:val="22"/>
          <w:szCs w:val="22"/>
        </w:rPr>
      </w:pPr>
    </w:p>
    <w:sectPr w:rsidR="00A21559" w:rsidRPr="00E07432" w:rsidSect="005C236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DC6E6" w14:textId="77777777" w:rsidR="005B5566" w:rsidRDefault="005B5566">
      <w:pPr>
        <w:spacing w:before="0"/>
      </w:pPr>
      <w:r>
        <w:separator/>
      </w:r>
    </w:p>
  </w:endnote>
  <w:endnote w:type="continuationSeparator" w:id="0">
    <w:p w14:paraId="03AFA472" w14:textId="77777777" w:rsidR="005B5566" w:rsidRDefault="005B55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Gotham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-Regular">
    <w:altName w:val="Marianne"/>
    <w:panose1 w:val="02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417"/>
    </w:tblGrid>
    <w:tr w:rsidR="00684FB8" w:rsidRPr="009415BE" w14:paraId="52F905EA" w14:textId="77777777">
      <w:tc>
        <w:tcPr>
          <w:tcW w:w="8505" w:type="dxa"/>
        </w:tcPr>
        <w:p w14:paraId="10557087" w14:textId="353850E8" w:rsidR="00684FB8" w:rsidRPr="009415BE" w:rsidRDefault="001D14C6" w:rsidP="001D14C6">
          <w:pPr>
            <w:pStyle w:val="Pieddepage"/>
            <w:tabs>
              <w:tab w:val="clear" w:pos="4536"/>
              <w:tab w:val="clear" w:pos="9072"/>
              <w:tab w:val="left" w:pos="4830"/>
            </w:tabs>
            <w:spacing w:before="60"/>
            <w:rPr>
              <w:rFonts w:ascii="Marianne" w:hAnsi="Marianne"/>
              <w:sz w:val="20"/>
              <w:szCs w:val="20"/>
            </w:rPr>
          </w:pPr>
          <w:r w:rsidRPr="009415BE">
            <w:rPr>
              <w:rFonts w:ascii="Marianne" w:hAnsi="Marianne"/>
              <w:sz w:val="20"/>
              <w:szCs w:val="20"/>
            </w:rPr>
            <w:t>MT 25AC03</w:t>
          </w:r>
        </w:p>
      </w:tc>
      <w:tc>
        <w:tcPr>
          <w:tcW w:w="1417" w:type="dxa"/>
        </w:tcPr>
        <w:p w14:paraId="38CAB11A" w14:textId="77777777" w:rsidR="00684FB8" w:rsidRPr="009415BE" w:rsidRDefault="00684FB8" w:rsidP="007E3C7C">
          <w:pPr>
            <w:pStyle w:val="Pieddepage"/>
            <w:tabs>
              <w:tab w:val="clear" w:pos="4536"/>
            </w:tabs>
            <w:spacing w:before="60"/>
            <w:jc w:val="right"/>
            <w:rPr>
              <w:rFonts w:ascii="Marianne" w:hAnsi="Marianne"/>
              <w:sz w:val="18"/>
            </w:rPr>
          </w:pPr>
          <w:r w:rsidRPr="009415BE">
            <w:rPr>
              <w:rFonts w:ascii="Marianne" w:hAnsi="Marianne"/>
              <w:sz w:val="18"/>
            </w:rPr>
            <w:t xml:space="preserve">Page </w:t>
          </w:r>
          <w:r w:rsidRPr="009415BE">
            <w:rPr>
              <w:rStyle w:val="Numrodepage"/>
              <w:rFonts w:ascii="Marianne" w:hAnsi="Marianne"/>
              <w:sz w:val="18"/>
            </w:rPr>
            <w:fldChar w:fldCharType="begin"/>
          </w:r>
          <w:r w:rsidRPr="009415BE">
            <w:rPr>
              <w:rStyle w:val="Numrodepage"/>
              <w:rFonts w:ascii="Marianne" w:hAnsi="Marianne"/>
              <w:sz w:val="18"/>
            </w:rPr>
            <w:instrText xml:space="preserve"> PAGE </w:instrText>
          </w:r>
          <w:r w:rsidRPr="009415BE">
            <w:rPr>
              <w:rStyle w:val="Numrodepage"/>
              <w:rFonts w:ascii="Marianne" w:hAnsi="Marianne"/>
              <w:sz w:val="18"/>
            </w:rPr>
            <w:fldChar w:fldCharType="separate"/>
          </w:r>
          <w:r w:rsidR="00B741F0" w:rsidRPr="009415BE">
            <w:rPr>
              <w:rStyle w:val="Numrodepage"/>
              <w:rFonts w:ascii="Marianne" w:hAnsi="Marianne"/>
              <w:noProof/>
              <w:sz w:val="18"/>
            </w:rPr>
            <w:t>5</w:t>
          </w:r>
          <w:r w:rsidRPr="009415BE">
            <w:rPr>
              <w:rStyle w:val="Numrodepage"/>
              <w:rFonts w:ascii="Marianne" w:hAnsi="Marianne"/>
              <w:sz w:val="18"/>
            </w:rPr>
            <w:fldChar w:fldCharType="end"/>
          </w:r>
          <w:r w:rsidRPr="009415BE">
            <w:rPr>
              <w:rFonts w:ascii="Marianne" w:hAnsi="Marianne"/>
              <w:sz w:val="18"/>
            </w:rPr>
            <w:t>/</w:t>
          </w:r>
          <w:r w:rsidRPr="009415BE">
            <w:rPr>
              <w:rStyle w:val="Numrodepage"/>
              <w:rFonts w:ascii="Marianne" w:hAnsi="Marianne"/>
              <w:sz w:val="18"/>
            </w:rPr>
            <w:fldChar w:fldCharType="begin"/>
          </w:r>
          <w:r w:rsidRPr="009415BE">
            <w:rPr>
              <w:rStyle w:val="Numrodepage"/>
              <w:rFonts w:ascii="Marianne" w:hAnsi="Marianne"/>
              <w:sz w:val="18"/>
            </w:rPr>
            <w:instrText xml:space="preserve"> NUMPAGES </w:instrText>
          </w:r>
          <w:r w:rsidRPr="009415BE">
            <w:rPr>
              <w:rStyle w:val="Numrodepage"/>
              <w:rFonts w:ascii="Marianne" w:hAnsi="Marianne"/>
              <w:sz w:val="18"/>
            </w:rPr>
            <w:fldChar w:fldCharType="separate"/>
          </w:r>
          <w:r w:rsidR="00B741F0" w:rsidRPr="009415BE">
            <w:rPr>
              <w:rStyle w:val="Numrodepage"/>
              <w:rFonts w:ascii="Marianne" w:hAnsi="Marianne"/>
              <w:noProof/>
              <w:sz w:val="18"/>
            </w:rPr>
            <w:t>5</w:t>
          </w:r>
          <w:r w:rsidRPr="009415BE">
            <w:rPr>
              <w:rStyle w:val="Numrodepage"/>
              <w:rFonts w:ascii="Marianne" w:hAnsi="Marianne"/>
              <w:sz w:val="18"/>
            </w:rPr>
            <w:fldChar w:fldCharType="end"/>
          </w:r>
        </w:p>
      </w:tc>
    </w:tr>
  </w:tbl>
  <w:p w14:paraId="3664C92F" w14:textId="77777777" w:rsidR="00684FB8" w:rsidRDefault="00684FB8" w:rsidP="009A0E3A">
    <w:pPr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418"/>
    </w:tblGrid>
    <w:tr w:rsidR="00684FB8" w14:paraId="4B3029AA" w14:textId="77777777">
      <w:tc>
        <w:tcPr>
          <w:tcW w:w="8505" w:type="dxa"/>
        </w:tcPr>
        <w:p w14:paraId="502F7DFC" w14:textId="77777777" w:rsidR="00684FB8" w:rsidRDefault="00684FB8">
          <w:pPr>
            <w:pStyle w:val="Pieddepage"/>
            <w:tabs>
              <w:tab w:val="clear" w:pos="4536"/>
              <w:tab w:val="clear" w:pos="9072"/>
              <w:tab w:val="right" w:pos="9639"/>
            </w:tabs>
            <w:spacing w:before="60"/>
            <w:rPr>
              <w:sz w:val="12"/>
              <w:lang w:val="nl-NL"/>
            </w:rPr>
          </w:pPr>
          <w:r>
            <w:rPr>
              <w:sz w:val="12"/>
              <w:lang w:val="nl-NL"/>
            </w:rPr>
            <w:t>CCTP de TMA MO-009 2a.dot</w:t>
          </w:r>
        </w:p>
      </w:tc>
      <w:tc>
        <w:tcPr>
          <w:tcW w:w="1418" w:type="dxa"/>
        </w:tcPr>
        <w:p w14:paraId="49011FDC" w14:textId="77777777" w:rsidR="00684FB8" w:rsidRDefault="00684FB8">
          <w:pPr>
            <w:pStyle w:val="Pieddepage"/>
            <w:tabs>
              <w:tab w:val="clear" w:pos="4536"/>
              <w:tab w:val="clear" w:pos="9072"/>
              <w:tab w:val="right" w:pos="9639"/>
            </w:tabs>
            <w:spacing w:before="60"/>
            <w:jc w:val="right"/>
            <w:rPr>
              <w:sz w:val="12"/>
            </w:rPr>
          </w:pPr>
          <w:r>
            <w:rPr>
              <w:sz w:val="18"/>
            </w:rPr>
            <w:t xml:space="preserve">Page </w:t>
          </w:r>
          <w:r>
            <w:rPr>
              <w:rStyle w:val="Numrodepage"/>
              <w:sz w:val="18"/>
            </w:rPr>
            <w:fldChar w:fldCharType="begin"/>
          </w:r>
          <w:r>
            <w:rPr>
              <w:rStyle w:val="Numrodepage"/>
              <w:sz w:val="18"/>
            </w:rPr>
            <w:instrText xml:space="preserve"> PAGE </w:instrText>
          </w:r>
          <w:r>
            <w:rPr>
              <w:rStyle w:val="Numrodepage"/>
              <w:sz w:val="18"/>
            </w:rPr>
            <w:fldChar w:fldCharType="separate"/>
          </w:r>
          <w:r>
            <w:rPr>
              <w:rStyle w:val="Numrodepage"/>
              <w:noProof/>
              <w:sz w:val="18"/>
            </w:rPr>
            <w:t>1</w:t>
          </w:r>
          <w:r>
            <w:rPr>
              <w:rStyle w:val="Numrodepage"/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rStyle w:val="Numrodepage"/>
              <w:sz w:val="18"/>
            </w:rPr>
            <w:fldChar w:fldCharType="begin"/>
          </w:r>
          <w:r>
            <w:rPr>
              <w:rStyle w:val="Numrodepage"/>
              <w:sz w:val="18"/>
            </w:rPr>
            <w:instrText xml:space="preserve"> NUMPAGES </w:instrText>
          </w:r>
          <w:r>
            <w:rPr>
              <w:rStyle w:val="Numrodepage"/>
              <w:sz w:val="18"/>
            </w:rPr>
            <w:fldChar w:fldCharType="separate"/>
          </w:r>
          <w:r w:rsidR="002909A6">
            <w:rPr>
              <w:rStyle w:val="Numrodepage"/>
              <w:noProof/>
              <w:sz w:val="18"/>
            </w:rPr>
            <w:t>5</w:t>
          </w:r>
          <w:r>
            <w:rPr>
              <w:rStyle w:val="Numrodepage"/>
              <w:sz w:val="18"/>
            </w:rPr>
            <w:fldChar w:fldCharType="end"/>
          </w:r>
          <w:bookmarkStart w:id="26" w:name="_Toc532283919"/>
          <w:bookmarkStart w:id="27" w:name="_Toc16584628"/>
          <w:bookmarkStart w:id="28" w:name="_Toc487266363"/>
        </w:p>
      </w:tc>
    </w:tr>
  </w:tbl>
  <w:p w14:paraId="11BB4A6F" w14:textId="77777777" w:rsidR="00684FB8" w:rsidRDefault="00684FB8">
    <w:pPr>
      <w:pStyle w:val="Pieddepage"/>
      <w:tabs>
        <w:tab w:val="clear" w:pos="4536"/>
        <w:tab w:val="clear" w:pos="9072"/>
        <w:tab w:val="right" w:pos="9639"/>
      </w:tabs>
      <w:spacing w:before="0"/>
      <w:rPr>
        <w:sz w:val="12"/>
      </w:rPr>
    </w:pPr>
  </w:p>
  <w:bookmarkEnd w:id="26"/>
  <w:bookmarkEnd w:id="27"/>
  <w:bookmarkEnd w:id="28"/>
  <w:p w14:paraId="59233879" w14:textId="77777777" w:rsidR="00684FB8" w:rsidRDefault="00684FB8">
    <w:pPr>
      <w:pStyle w:val="Pieddepage"/>
      <w:tabs>
        <w:tab w:val="clear" w:pos="4536"/>
        <w:tab w:val="clear" w:pos="9072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DD4A4" w14:textId="77777777" w:rsidR="005B5566" w:rsidRDefault="005B5566">
      <w:pPr>
        <w:spacing w:before="0"/>
      </w:pPr>
      <w:r>
        <w:separator/>
      </w:r>
    </w:p>
  </w:footnote>
  <w:footnote w:type="continuationSeparator" w:id="0">
    <w:p w14:paraId="0553B6B2" w14:textId="77777777" w:rsidR="005B5566" w:rsidRDefault="005B556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C5298" w14:textId="77777777" w:rsidR="00684FB8" w:rsidRDefault="00684FB8" w:rsidP="009A0E3A">
    <w:pPr>
      <w:pStyle w:val="En-tte"/>
      <w:spacing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7DFCA" w14:textId="77777777" w:rsidR="00684FB8" w:rsidRDefault="00F647BB">
    <w:pPr>
      <w:jc w:val="center"/>
    </w:pPr>
    <w:r>
      <w:rPr>
        <w:noProof/>
      </w:rPr>
      <w:drawing>
        <wp:inline distT="0" distB="0" distL="0" distR="0" wp14:anchorId="4F1B4C6E" wp14:editId="654FEA61">
          <wp:extent cx="1743075" cy="914400"/>
          <wp:effectExtent l="0" t="0" r="0" b="0"/>
          <wp:docPr id="1" name="Image 1" descr="Marian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iann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D132EE" w14:textId="77777777" w:rsidR="00684FB8" w:rsidRDefault="00684F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8"/>
    <w:lvl w:ilvl="0">
      <w:start w:val="1"/>
      <w:numFmt w:val="decimal"/>
      <w:pStyle w:val="E"/>
      <w:suff w:val="nothing"/>
      <w:lvlText w:val="[E%1"/>
      <w:lvlJc w:val="left"/>
      <w:pPr>
        <w:tabs>
          <w:tab w:val="num" w:pos="0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(%3)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B0369626"/>
    <w:name w:val="WW8Num23"/>
    <w:lvl w:ilvl="0">
      <w:start w:val="49"/>
      <w:numFmt w:val="decimal"/>
      <w:suff w:val="nothing"/>
      <w:lvlText w:val="[E%1"/>
      <w:lvlJc w:val="left"/>
      <w:pPr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ED24F30"/>
    <w:multiLevelType w:val="hybridMultilevel"/>
    <w:tmpl w:val="C9C2D5DA"/>
    <w:lvl w:ilvl="0" w:tplc="040C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0F8170CA"/>
    <w:multiLevelType w:val="hybridMultilevel"/>
    <w:tmpl w:val="94005348"/>
    <w:lvl w:ilvl="0" w:tplc="040C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15A348C7"/>
    <w:multiLevelType w:val="hybridMultilevel"/>
    <w:tmpl w:val="BA84017E"/>
    <w:lvl w:ilvl="0" w:tplc="040C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21CE1A71"/>
    <w:multiLevelType w:val="hybridMultilevel"/>
    <w:tmpl w:val="2B025F26"/>
    <w:lvl w:ilvl="0" w:tplc="4EA800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232858"/>
    <w:multiLevelType w:val="hybridMultilevel"/>
    <w:tmpl w:val="FA309260"/>
    <w:lvl w:ilvl="0" w:tplc="040C000F">
      <w:start w:val="1"/>
      <w:numFmt w:val="decimal"/>
      <w:lvlText w:val="%1."/>
      <w:lvlJc w:val="left"/>
      <w:pPr>
        <w:ind w:left="777" w:hanging="360"/>
      </w:pPr>
    </w:lvl>
    <w:lvl w:ilvl="1" w:tplc="040C0019" w:tentative="1">
      <w:start w:val="1"/>
      <w:numFmt w:val="lowerLetter"/>
      <w:lvlText w:val="%2."/>
      <w:lvlJc w:val="left"/>
      <w:pPr>
        <w:ind w:left="1497" w:hanging="360"/>
      </w:pPr>
    </w:lvl>
    <w:lvl w:ilvl="2" w:tplc="040C001B" w:tentative="1">
      <w:start w:val="1"/>
      <w:numFmt w:val="lowerRoman"/>
      <w:lvlText w:val="%3."/>
      <w:lvlJc w:val="right"/>
      <w:pPr>
        <w:ind w:left="2217" w:hanging="180"/>
      </w:pPr>
    </w:lvl>
    <w:lvl w:ilvl="3" w:tplc="040C000F" w:tentative="1">
      <w:start w:val="1"/>
      <w:numFmt w:val="decimal"/>
      <w:lvlText w:val="%4."/>
      <w:lvlJc w:val="left"/>
      <w:pPr>
        <w:ind w:left="2937" w:hanging="360"/>
      </w:pPr>
    </w:lvl>
    <w:lvl w:ilvl="4" w:tplc="040C0019" w:tentative="1">
      <w:start w:val="1"/>
      <w:numFmt w:val="lowerLetter"/>
      <w:lvlText w:val="%5."/>
      <w:lvlJc w:val="left"/>
      <w:pPr>
        <w:ind w:left="3657" w:hanging="360"/>
      </w:pPr>
    </w:lvl>
    <w:lvl w:ilvl="5" w:tplc="040C001B" w:tentative="1">
      <w:start w:val="1"/>
      <w:numFmt w:val="lowerRoman"/>
      <w:lvlText w:val="%6."/>
      <w:lvlJc w:val="right"/>
      <w:pPr>
        <w:ind w:left="4377" w:hanging="180"/>
      </w:pPr>
    </w:lvl>
    <w:lvl w:ilvl="6" w:tplc="040C000F" w:tentative="1">
      <w:start w:val="1"/>
      <w:numFmt w:val="decimal"/>
      <w:lvlText w:val="%7."/>
      <w:lvlJc w:val="left"/>
      <w:pPr>
        <w:ind w:left="5097" w:hanging="360"/>
      </w:pPr>
    </w:lvl>
    <w:lvl w:ilvl="7" w:tplc="040C0019" w:tentative="1">
      <w:start w:val="1"/>
      <w:numFmt w:val="lowerLetter"/>
      <w:lvlText w:val="%8."/>
      <w:lvlJc w:val="left"/>
      <w:pPr>
        <w:ind w:left="5817" w:hanging="360"/>
      </w:pPr>
    </w:lvl>
    <w:lvl w:ilvl="8" w:tplc="040C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2EEF3B15"/>
    <w:multiLevelType w:val="multilevel"/>
    <w:tmpl w:val="4188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Open Sans" w:eastAsia="Times New Roman" w:hAnsi="Open Sans" w:cs="Open San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2E4E8A"/>
    <w:multiLevelType w:val="hybridMultilevel"/>
    <w:tmpl w:val="E72E8112"/>
    <w:lvl w:ilvl="0" w:tplc="8CCCE9A4">
      <w:start w:val="1"/>
      <w:numFmt w:val="bullet"/>
      <w:lvlText w:val="-"/>
      <w:lvlJc w:val="left"/>
      <w:pPr>
        <w:ind w:left="360" w:firstLine="0"/>
      </w:pPr>
      <w:rPr>
        <w:rFonts w:ascii="Marianne" w:eastAsia="Times New Roman" w:hAnsi="Marianne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E66CE"/>
    <w:multiLevelType w:val="hybridMultilevel"/>
    <w:tmpl w:val="93ACA72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E641D8"/>
    <w:multiLevelType w:val="hybridMultilevel"/>
    <w:tmpl w:val="DCA8AFDC"/>
    <w:lvl w:ilvl="0" w:tplc="040C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50B865A1"/>
    <w:multiLevelType w:val="hybridMultilevel"/>
    <w:tmpl w:val="4CEE9422"/>
    <w:lvl w:ilvl="0" w:tplc="3ADEB0A2">
      <w:numFmt w:val="bullet"/>
      <w:lvlText w:val="-"/>
      <w:lvlJc w:val="left"/>
      <w:pPr>
        <w:ind w:left="1497" w:hanging="360"/>
      </w:pPr>
      <w:rPr>
        <w:rFonts w:ascii="Marianne" w:eastAsiaTheme="minorEastAsia" w:hAnsi="Marianne" w:cs="Gotham-Light" w:hint="default"/>
      </w:rPr>
    </w:lvl>
    <w:lvl w:ilvl="1" w:tplc="040C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2" w15:restartNumberingAfterBreak="0">
    <w:nsid w:val="529F6B8B"/>
    <w:multiLevelType w:val="hybridMultilevel"/>
    <w:tmpl w:val="012A0B3E"/>
    <w:lvl w:ilvl="0" w:tplc="B0180FB6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  <w:lang w:val="fr-FR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54D11F97"/>
    <w:multiLevelType w:val="hybridMultilevel"/>
    <w:tmpl w:val="349E0702"/>
    <w:lvl w:ilvl="0" w:tplc="F0D856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2EE"/>
    <w:multiLevelType w:val="hybridMultilevel"/>
    <w:tmpl w:val="4F7CBC12"/>
    <w:lvl w:ilvl="0" w:tplc="040C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77C34713"/>
    <w:multiLevelType w:val="multilevel"/>
    <w:tmpl w:val="40AC7702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0" w:firstLine="0"/>
      </w:pPr>
      <w:rPr>
        <w:rFonts w:ascii="Times New Roman" w:hAnsi="Times New Roman" w:hint="default"/>
        <w:b/>
        <w:i w:val="0"/>
        <w:color w:val="000080"/>
        <w:sz w:val="22"/>
      </w:rPr>
    </w:lvl>
    <w:lvl w:ilvl="3">
      <w:start w:val="1"/>
      <w:numFmt w:val="decimal"/>
      <w:pStyle w:val="Titre4"/>
      <w:suff w:val="space"/>
      <w:lvlText w:val="%1.%2.%3.%4 -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  <w:u w:val="none"/>
      </w:rPr>
    </w:lvl>
    <w:lvl w:ilvl="4">
      <w:start w:val="1"/>
      <w:numFmt w:val="decimal"/>
      <w:pStyle w:val="Titre5"/>
      <w:suff w:val="space"/>
      <w:lvlText w:val="%1.%2.%3.%4.%5 -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5">
      <w:start w:val="1"/>
      <w:numFmt w:val="decimal"/>
      <w:suff w:val="space"/>
      <w:lvlText w:val="%1.%2.%3.%4.%5.%6 -"/>
      <w:lvlJc w:val="left"/>
      <w:pPr>
        <w:ind w:left="2608" w:firstLine="0"/>
      </w:pPr>
    </w:lvl>
    <w:lvl w:ilvl="6">
      <w:start w:val="1"/>
      <w:numFmt w:val="decimal"/>
      <w:suff w:val="space"/>
      <w:lvlText w:val="%1.%2.%3.%4.%5.%6.%7 -"/>
      <w:lvlJc w:val="left"/>
      <w:pPr>
        <w:ind w:left="2608" w:firstLine="0"/>
      </w:pPr>
    </w:lvl>
    <w:lvl w:ilvl="7">
      <w:start w:val="1"/>
      <w:numFmt w:val="decimal"/>
      <w:suff w:val="space"/>
      <w:lvlText w:val="%1.%2.%3.%4.%5.%6.%7.%8 -"/>
      <w:lvlJc w:val="left"/>
      <w:pPr>
        <w:ind w:left="2608" w:firstLine="0"/>
      </w:pPr>
    </w:lvl>
    <w:lvl w:ilvl="8">
      <w:start w:val="1"/>
      <w:numFmt w:val="decimal"/>
      <w:suff w:val="space"/>
      <w:lvlText w:val="%1.%2.%3.%4.%5.%6.%7.%8.%9 -"/>
      <w:lvlJc w:val="left"/>
      <w:pPr>
        <w:ind w:left="2608" w:firstLine="0"/>
      </w:pPr>
    </w:lvl>
  </w:abstractNum>
  <w:abstractNum w:abstractNumId="16" w15:restartNumberingAfterBreak="0">
    <w:nsid w:val="7D171F0C"/>
    <w:multiLevelType w:val="hybridMultilevel"/>
    <w:tmpl w:val="ED128398"/>
    <w:lvl w:ilvl="0" w:tplc="040C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7"/>
  </w:num>
  <w:num w:numId="4">
    <w:abstractNumId w:val="9"/>
  </w:num>
  <w:num w:numId="5">
    <w:abstractNumId w:val="6"/>
  </w:num>
  <w:num w:numId="6">
    <w:abstractNumId w:val="12"/>
  </w:num>
  <w:num w:numId="7">
    <w:abstractNumId w:val="2"/>
  </w:num>
  <w:num w:numId="8">
    <w:abstractNumId w:val="4"/>
  </w:num>
  <w:num w:numId="9">
    <w:abstractNumId w:val="14"/>
  </w:num>
  <w:num w:numId="10">
    <w:abstractNumId w:val="10"/>
  </w:num>
  <w:num w:numId="11">
    <w:abstractNumId w:val="16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13"/>
  </w:num>
  <w:num w:numId="1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71"/>
    <w:rsid w:val="00000049"/>
    <w:rsid w:val="00001B49"/>
    <w:rsid w:val="000037B4"/>
    <w:rsid w:val="000038F0"/>
    <w:rsid w:val="00003AA8"/>
    <w:rsid w:val="000072C6"/>
    <w:rsid w:val="00007986"/>
    <w:rsid w:val="00007987"/>
    <w:rsid w:val="000157D6"/>
    <w:rsid w:val="00020773"/>
    <w:rsid w:val="0002203B"/>
    <w:rsid w:val="00024CBD"/>
    <w:rsid w:val="00034894"/>
    <w:rsid w:val="00041B94"/>
    <w:rsid w:val="00041BF2"/>
    <w:rsid w:val="000453EE"/>
    <w:rsid w:val="00046789"/>
    <w:rsid w:val="000469D1"/>
    <w:rsid w:val="00046A68"/>
    <w:rsid w:val="00052B55"/>
    <w:rsid w:val="00062851"/>
    <w:rsid w:val="00062AA4"/>
    <w:rsid w:val="00071C65"/>
    <w:rsid w:val="00080AB4"/>
    <w:rsid w:val="00084708"/>
    <w:rsid w:val="00092D94"/>
    <w:rsid w:val="00093EE8"/>
    <w:rsid w:val="00096D48"/>
    <w:rsid w:val="000A7343"/>
    <w:rsid w:val="000B294B"/>
    <w:rsid w:val="000B51C8"/>
    <w:rsid w:val="000B7A92"/>
    <w:rsid w:val="000C5CB9"/>
    <w:rsid w:val="000C6EA2"/>
    <w:rsid w:val="000D04F0"/>
    <w:rsid w:val="000D1D4A"/>
    <w:rsid w:val="000D2BB7"/>
    <w:rsid w:val="000D4C00"/>
    <w:rsid w:val="000D4D83"/>
    <w:rsid w:val="000D55CC"/>
    <w:rsid w:val="000D55F2"/>
    <w:rsid w:val="000D578F"/>
    <w:rsid w:val="000D67ED"/>
    <w:rsid w:val="000E193F"/>
    <w:rsid w:val="000E25CF"/>
    <w:rsid w:val="000F16A4"/>
    <w:rsid w:val="000F2E78"/>
    <w:rsid w:val="000F6A68"/>
    <w:rsid w:val="00100F36"/>
    <w:rsid w:val="00101B0F"/>
    <w:rsid w:val="0010400F"/>
    <w:rsid w:val="00104F85"/>
    <w:rsid w:val="00106190"/>
    <w:rsid w:val="00112B02"/>
    <w:rsid w:val="00112E01"/>
    <w:rsid w:val="0011776B"/>
    <w:rsid w:val="00123C53"/>
    <w:rsid w:val="00126702"/>
    <w:rsid w:val="001315AB"/>
    <w:rsid w:val="00132B6C"/>
    <w:rsid w:val="00134922"/>
    <w:rsid w:val="00134AC7"/>
    <w:rsid w:val="001360DA"/>
    <w:rsid w:val="0013730A"/>
    <w:rsid w:val="00142D41"/>
    <w:rsid w:val="00143C2D"/>
    <w:rsid w:val="00143D11"/>
    <w:rsid w:val="00144AA4"/>
    <w:rsid w:val="001452EE"/>
    <w:rsid w:val="00150692"/>
    <w:rsid w:val="0015110D"/>
    <w:rsid w:val="001645F0"/>
    <w:rsid w:val="0016624E"/>
    <w:rsid w:val="00167722"/>
    <w:rsid w:val="0017210F"/>
    <w:rsid w:val="00175024"/>
    <w:rsid w:val="00180961"/>
    <w:rsid w:val="0018158B"/>
    <w:rsid w:val="00181B6E"/>
    <w:rsid w:val="00184538"/>
    <w:rsid w:val="0018462B"/>
    <w:rsid w:val="0018687D"/>
    <w:rsid w:val="00192E21"/>
    <w:rsid w:val="001C0F7C"/>
    <w:rsid w:val="001C2B89"/>
    <w:rsid w:val="001C779C"/>
    <w:rsid w:val="001D14C6"/>
    <w:rsid w:val="001D2502"/>
    <w:rsid w:val="001D5AF5"/>
    <w:rsid w:val="001D6B6E"/>
    <w:rsid w:val="001E2516"/>
    <w:rsid w:val="001E3A5D"/>
    <w:rsid w:val="001E5F59"/>
    <w:rsid w:val="001F041A"/>
    <w:rsid w:val="001F174D"/>
    <w:rsid w:val="001F214D"/>
    <w:rsid w:val="0020171D"/>
    <w:rsid w:val="00202AA2"/>
    <w:rsid w:val="00203215"/>
    <w:rsid w:val="00203821"/>
    <w:rsid w:val="00207DD3"/>
    <w:rsid w:val="00210C12"/>
    <w:rsid w:val="0021116B"/>
    <w:rsid w:val="0021663D"/>
    <w:rsid w:val="002177DC"/>
    <w:rsid w:val="00221ED9"/>
    <w:rsid w:val="00223978"/>
    <w:rsid w:val="0022488A"/>
    <w:rsid w:val="00226A49"/>
    <w:rsid w:val="002276FF"/>
    <w:rsid w:val="00231640"/>
    <w:rsid w:val="00232291"/>
    <w:rsid w:val="00245E5A"/>
    <w:rsid w:val="00254F4A"/>
    <w:rsid w:val="00275D58"/>
    <w:rsid w:val="0027650C"/>
    <w:rsid w:val="0027690B"/>
    <w:rsid w:val="0027773E"/>
    <w:rsid w:val="002777DC"/>
    <w:rsid w:val="00277A7E"/>
    <w:rsid w:val="00282F8C"/>
    <w:rsid w:val="00284263"/>
    <w:rsid w:val="00286046"/>
    <w:rsid w:val="002909A6"/>
    <w:rsid w:val="0029120D"/>
    <w:rsid w:val="0029284F"/>
    <w:rsid w:val="00293272"/>
    <w:rsid w:val="00295862"/>
    <w:rsid w:val="002A18FC"/>
    <w:rsid w:val="002A238A"/>
    <w:rsid w:val="002A29BA"/>
    <w:rsid w:val="002B2920"/>
    <w:rsid w:val="002B5675"/>
    <w:rsid w:val="002C52D0"/>
    <w:rsid w:val="002D039E"/>
    <w:rsid w:val="002E11D7"/>
    <w:rsid w:val="002E314F"/>
    <w:rsid w:val="002E455D"/>
    <w:rsid w:val="002F35B7"/>
    <w:rsid w:val="002F3B82"/>
    <w:rsid w:val="002F6903"/>
    <w:rsid w:val="002F6E7A"/>
    <w:rsid w:val="00301430"/>
    <w:rsid w:val="00311996"/>
    <w:rsid w:val="00313DB6"/>
    <w:rsid w:val="00315E9B"/>
    <w:rsid w:val="003169DC"/>
    <w:rsid w:val="00320EB1"/>
    <w:rsid w:val="00320F03"/>
    <w:rsid w:val="0032137D"/>
    <w:rsid w:val="00322AEC"/>
    <w:rsid w:val="00323BE1"/>
    <w:rsid w:val="00327486"/>
    <w:rsid w:val="00327D1F"/>
    <w:rsid w:val="00330149"/>
    <w:rsid w:val="003328CC"/>
    <w:rsid w:val="00342368"/>
    <w:rsid w:val="00342867"/>
    <w:rsid w:val="00344200"/>
    <w:rsid w:val="00344FB3"/>
    <w:rsid w:val="00347C16"/>
    <w:rsid w:val="00347C64"/>
    <w:rsid w:val="0035093C"/>
    <w:rsid w:val="00351D65"/>
    <w:rsid w:val="00352001"/>
    <w:rsid w:val="003567F9"/>
    <w:rsid w:val="00356DDB"/>
    <w:rsid w:val="00357E35"/>
    <w:rsid w:val="00363EDD"/>
    <w:rsid w:val="00366444"/>
    <w:rsid w:val="00385FBB"/>
    <w:rsid w:val="003877E4"/>
    <w:rsid w:val="003A04B9"/>
    <w:rsid w:val="003A08FE"/>
    <w:rsid w:val="003A22CB"/>
    <w:rsid w:val="003A620B"/>
    <w:rsid w:val="003B4525"/>
    <w:rsid w:val="003B4D11"/>
    <w:rsid w:val="003C11AE"/>
    <w:rsid w:val="003C19B4"/>
    <w:rsid w:val="003C2DEC"/>
    <w:rsid w:val="003C643C"/>
    <w:rsid w:val="003C66AF"/>
    <w:rsid w:val="003D2B6B"/>
    <w:rsid w:val="003D302F"/>
    <w:rsid w:val="003E4A11"/>
    <w:rsid w:val="003E584B"/>
    <w:rsid w:val="003E79CD"/>
    <w:rsid w:val="003F0D2E"/>
    <w:rsid w:val="003F2041"/>
    <w:rsid w:val="00403D08"/>
    <w:rsid w:val="00405DAD"/>
    <w:rsid w:val="00411D5D"/>
    <w:rsid w:val="004159AE"/>
    <w:rsid w:val="004174F4"/>
    <w:rsid w:val="00417838"/>
    <w:rsid w:val="00417C67"/>
    <w:rsid w:val="00421D4A"/>
    <w:rsid w:val="0043026C"/>
    <w:rsid w:val="004322F6"/>
    <w:rsid w:val="00433352"/>
    <w:rsid w:val="00434E52"/>
    <w:rsid w:val="00435285"/>
    <w:rsid w:val="00437F96"/>
    <w:rsid w:val="00445021"/>
    <w:rsid w:val="004546D6"/>
    <w:rsid w:val="0046112C"/>
    <w:rsid w:val="00464313"/>
    <w:rsid w:val="004703E3"/>
    <w:rsid w:val="00473E32"/>
    <w:rsid w:val="00475A12"/>
    <w:rsid w:val="00476E70"/>
    <w:rsid w:val="00487071"/>
    <w:rsid w:val="004916E3"/>
    <w:rsid w:val="00492023"/>
    <w:rsid w:val="00493A7D"/>
    <w:rsid w:val="004972AE"/>
    <w:rsid w:val="004A0CB8"/>
    <w:rsid w:val="004A1096"/>
    <w:rsid w:val="004A421C"/>
    <w:rsid w:val="004A5584"/>
    <w:rsid w:val="004B16A8"/>
    <w:rsid w:val="004B634B"/>
    <w:rsid w:val="004D0AAA"/>
    <w:rsid w:val="004D1752"/>
    <w:rsid w:val="004D45F3"/>
    <w:rsid w:val="004E1D3C"/>
    <w:rsid w:val="004E2C2C"/>
    <w:rsid w:val="004E2E0C"/>
    <w:rsid w:val="004E34E4"/>
    <w:rsid w:val="004E438C"/>
    <w:rsid w:val="004E646E"/>
    <w:rsid w:val="004E66D8"/>
    <w:rsid w:val="004F3A26"/>
    <w:rsid w:val="00502910"/>
    <w:rsid w:val="00515CE1"/>
    <w:rsid w:val="005210F2"/>
    <w:rsid w:val="00523C5E"/>
    <w:rsid w:val="00541008"/>
    <w:rsid w:val="0054336A"/>
    <w:rsid w:val="005469EF"/>
    <w:rsid w:val="00546DFD"/>
    <w:rsid w:val="00550C5B"/>
    <w:rsid w:val="00553CEF"/>
    <w:rsid w:val="00555136"/>
    <w:rsid w:val="00563019"/>
    <w:rsid w:val="00563393"/>
    <w:rsid w:val="0057716A"/>
    <w:rsid w:val="00587A27"/>
    <w:rsid w:val="005907F0"/>
    <w:rsid w:val="00590EC5"/>
    <w:rsid w:val="00591115"/>
    <w:rsid w:val="0059593D"/>
    <w:rsid w:val="005A18F2"/>
    <w:rsid w:val="005A34E7"/>
    <w:rsid w:val="005A4C5F"/>
    <w:rsid w:val="005A6302"/>
    <w:rsid w:val="005A73A1"/>
    <w:rsid w:val="005A7469"/>
    <w:rsid w:val="005A76F3"/>
    <w:rsid w:val="005B070E"/>
    <w:rsid w:val="005B5566"/>
    <w:rsid w:val="005B6097"/>
    <w:rsid w:val="005C01E7"/>
    <w:rsid w:val="005C1CBB"/>
    <w:rsid w:val="005C2367"/>
    <w:rsid w:val="005C3294"/>
    <w:rsid w:val="005C4E94"/>
    <w:rsid w:val="005C6845"/>
    <w:rsid w:val="005C6DE8"/>
    <w:rsid w:val="005D643E"/>
    <w:rsid w:val="005E33A8"/>
    <w:rsid w:val="005E7C4D"/>
    <w:rsid w:val="005F0135"/>
    <w:rsid w:val="005F0B6D"/>
    <w:rsid w:val="0060363A"/>
    <w:rsid w:val="006043CD"/>
    <w:rsid w:val="00605452"/>
    <w:rsid w:val="00613E86"/>
    <w:rsid w:val="006150FD"/>
    <w:rsid w:val="006234C0"/>
    <w:rsid w:val="00623DD7"/>
    <w:rsid w:val="00625C02"/>
    <w:rsid w:val="006260AC"/>
    <w:rsid w:val="00626716"/>
    <w:rsid w:val="00632C85"/>
    <w:rsid w:val="00632CC5"/>
    <w:rsid w:val="006458A4"/>
    <w:rsid w:val="00646038"/>
    <w:rsid w:val="00646312"/>
    <w:rsid w:val="006548C0"/>
    <w:rsid w:val="006557CC"/>
    <w:rsid w:val="00656AA4"/>
    <w:rsid w:val="006573ED"/>
    <w:rsid w:val="0066591F"/>
    <w:rsid w:val="00665AB0"/>
    <w:rsid w:val="00666E1D"/>
    <w:rsid w:val="006674EC"/>
    <w:rsid w:val="006730E3"/>
    <w:rsid w:val="0067448E"/>
    <w:rsid w:val="00676A6B"/>
    <w:rsid w:val="00676D44"/>
    <w:rsid w:val="00681007"/>
    <w:rsid w:val="006834E9"/>
    <w:rsid w:val="00683935"/>
    <w:rsid w:val="00684FB8"/>
    <w:rsid w:val="006855E6"/>
    <w:rsid w:val="006900C5"/>
    <w:rsid w:val="006905BC"/>
    <w:rsid w:val="0069226D"/>
    <w:rsid w:val="00694272"/>
    <w:rsid w:val="0069708D"/>
    <w:rsid w:val="006A7A22"/>
    <w:rsid w:val="006B0313"/>
    <w:rsid w:val="006B43DA"/>
    <w:rsid w:val="006C0F13"/>
    <w:rsid w:val="006C328E"/>
    <w:rsid w:val="006C48B7"/>
    <w:rsid w:val="006C690C"/>
    <w:rsid w:val="006D0E12"/>
    <w:rsid w:val="006D544A"/>
    <w:rsid w:val="006D6D3C"/>
    <w:rsid w:val="006E0FE8"/>
    <w:rsid w:val="006E13DB"/>
    <w:rsid w:val="006F046A"/>
    <w:rsid w:val="00700F1B"/>
    <w:rsid w:val="00702B0D"/>
    <w:rsid w:val="007040C3"/>
    <w:rsid w:val="00707168"/>
    <w:rsid w:val="00710ABE"/>
    <w:rsid w:val="00711EBC"/>
    <w:rsid w:val="007122FD"/>
    <w:rsid w:val="00712AE4"/>
    <w:rsid w:val="007139B9"/>
    <w:rsid w:val="00715DA8"/>
    <w:rsid w:val="00716088"/>
    <w:rsid w:val="0071707B"/>
    <w:rsid w:val="00717CA6"/>
    <w:rsid w:val="007257DB"/>
    <w:rsid w:val="00725F0B"/>
    <w:rsid w:val="00727B30"/>
    <w:rsid w:val="00732206"/>
    <w:rsid w:val="007324A6"/>
    <w:rsid w:val="00732D36"/>
    <w:rsid w:val="0073463A"/>
    <w:rsid w:val="007364C3"/>
    <w:rsid w:val="007379C1"/>
    <w:rsid w:val="0074038C"/>
    <w:rsid w:val="00744EB0"/>
    <w:rsid w:val="00746F11"/>
    <w:rsid w:val="00750E9B"/>
    <w:rsid w:val="00754BAC"/>
    <w:rsid w:val="0076775D"/>
    <w:rsid w:val="00772845"/>
    <w:rsid w:val="00772A00"/>
    <w:rsid w:val="0077520C"/>
    <w:rsid w:val="007775C2"/>
    <w:rsid w:val="0078221E"/>
    <w:rsid w:val="00782936"/>
    <w:rsid w:val="007833BA"/>
    <w:rsid w:val="00786A0B"/>
    <w:rsid w:val="0079622B"/>
    <w:rsid w:val="00796E12"/>
    <w:rsid w:val="00797C23"/>
    <w:rsid w:val="007A178E"/>
    <w:rsid w:val="007A29BF"/>
    <w:rsid w:val="007A5E96"/>
    <w:rsid w:val="007B2611"/>
    <w:rsid w:val="007B27A8"/>
    <w:rsid w:val="007B3A58"/>
    <w:rsid w:val="007B5C26"/>
    <w:rsid w:val="007B60FA"/>
    <w:rsid w:val="007B6A17"/>
    <w:rsid w:val="007B7D8E"/>
    <w:rsid w:val="007C01DB"/>
    <w:rsid w:val="007C48DA"/>
    <w:rsid w:val="007D0ABC"/>
    <w:rsid w:val="007D1841"/>
    <w:rsid w:val="007D2387"/>
    <w:rsid w:val="007D4BE3"/>
    <w:rsid w:val="007D536F"/>
    <w:rsid w:val="007D6109"/>
    <w:rsid w:val="007D6B1B"/>
    <w:rsid w:val="007E088F"/>
    <w:rsid w:val="007E3C7C"/>
    <w:rsid w:val="007E6302"/>
    <w:rsid w:val="007F0FDD"/>
    <w:rsid w:val="007F22DC"/>
    <w:rsid w:val="007F33C7"/>
    <w:rsid w:val="007F39D3"/>
    <w:rsid w:val="007F4591"/>
    <w:rsid w:val="00804A08"/>
    <w:rsid w:val="008104EA"/>
    <w:rsid w:val="00810BDC"/>
    <w:rsid w:val="008110B6"/>
    <w:rsid w:val="00811A34"/>
    <w:rsid w:val="00814D30"/>
    <w:rsid w:val="00814E51"/>
    <w:rsid w:val="00814F51"/>
    <w:rsid w:val="00821AC8"/>
    <w:rsid w:val="00821EBE"/>
    <w:rsid w:val="00823DA7"/>
    <w:rsid w:val="00832453"/>
    <w:rsid w:val="0083265D"/>
    <w:rsid w:val="00843A38"/>
    <w:rsid w:val="008551EF"/>
    <w:rsid w:val="008564BB"/>
    <w:rsid w:val="00856DF7"/>
    <w:rsid w:val="0085721D"/>
    <w:rsid w:val="00861158"/>
    <w:rsid w:val="00864EC2"/>
    <w:rsid w:val="00865BC0"/>
    <w:rsid w:val="008665E0"/>
    <w:rsid w:val="00867B73"/>
    <w:rsid w:val="00867E2B"/>
    <w:rsid w:val="00870467"/>
    <w:rsid w:val="00870A75"/>
    <w:rsid w:val="00873822"/>
    <w:rsid w:val="00873F0B"/>
    <w:rsid w:val="0087400E"/>
    <w:rsid w:val="00874A70"/>
    <w:rsid w:val="0087636E"/>
    <w:rsid w:val="00877404"/>
    <w:rsid w:val="00877C78"/>
    <w:rsid w:val="00877EFE"/>
    <w:rsid w:val="00881717"/>
    <w:rsid w:val="008875AC"/>
    <w:rsid w:val="008911B1"/>
    <w:rsid w:val="008917C6"/>
    <w:rsid w:val="00895A5E"/>
    <w:rsid w:val="008A3056"/>
    <w:rsid w:val="008A4A64"/>
    <w:rsid w:val="008A5412"/>
    <w:rsid w:val="008A6523"/>
    <w:rsid w:val="008A75BA"/>
    <w:rsid w:val="008B1354"/>
    <w:rsid w:val="008B20D2"/>
    <w:rsid w:val="008B3D2B"/>
    <w:rsid w:val="008C0586"/>
    <w:rsid w:val="008C2D62"/>
    <w:rsid w:val="008D138C"/>
    <w:rsid w:val="008D1596"/>
    <w:rsid w:val="008D19FA"/>
    <w:rsid w:val="008D3E46"/>
    <w:rsid w:val="008E27BB"/>
    <w:rsid w:val="008E3534"/>
    <w:rsid w:val="008E3E67"/>
    <w:rsid w:val="008E7387"/>
    <w:rsid w:val="008F13DA"/>
    <w:rsid w:val="00901779"/>
    <w:rsid w:val="00901DD4"/>
    <w:rsid w:val="00901F98"/>
    <w:rsid w:val="009035C5"/>
    <w:rsid w:val="009051F9"/>
    <w:rsid w:val="00907203"/>
    <w:rsid w:val="00910E07"/>
    <w:rsid w:val="00912B95"/>
    <w:rsid w:val="0091303E"/>
    <w:rsid w:val="00913A90"/>
    <w:rsid w:val="00916819"/>
    <w:rsid w:val="00921E5A"/>
    <w:rsid w:val="0092656D"/>
    <w:rsid w:val="00926C02"/>
    <w:rsid w:val="009279A9"/>
    <w:rsid w:val="0093039E"/>
    <w:rsid w:val="009321A4"/>
    <w:rsid w:val="009335F3"/>
    <w:rsid w:val="00933AA5"/>
    <w:rsid w:val="009379EC"/>
    <w:rsid w:val="009415BE"/>
    <w:rsid w:val="00945E69"/>
    <w:rsid w:val="00950193"/>
    <w:rsid w:val="009562F2"/>
    <w:rsid w:val="00956B3B"/>
    <w:rsid w:val="009713FC"/>
    <w:rsid w:val="009714FA"/>
    <w:rsid w:val="00972B54"/>
    <w:rsid w:val="00975295"/>
    <w:rsid w:val="00980C7C"/>
    <w:rsid w:val="00982004"/>
    <w:rsid w:val="0098414E"/>
    <w:rsid w:val="0098505B"/>
    <w:rsid w:val="00992A41"/>
    <w:rsid w:val="00992FA9"/>
    <w:rsid w:val="00996C57"/>
    <w:rsid w:val="0099738D"/>
    <w:rsid w:val="009A0E3A"/>
    <w:rsid w:val="009A4AF1"/>
    <w:rsid w:val="009B3992"/>
    <w:rsid w:val="009C0348"/>
    <w:rsid w:val="009C62F6"/>
    <w:rsid w:val="009D1ACD"/>
    <w:rsid w:val="009D53E4"/>
    <w:rsid w:val="009E08D0"/>
    <w:rsid w:val="009E09D4"/>
    <w:rsid w:val="009E1BD6"/>
    <w:rsid w:val="009E4047"/>
    <w:rsid w:val="009E7BF7"/>
    <w:rsid w:val="009F0CAC"/>
    <w:rsid w:val="009F2CA4"/>
    <w:rsid w:val="00A0198C"/>
    <w:rsid w:val="00A030AC"/>
    <w:rsid w:val="00A07348"/>
    <w:rsid w:val="00A074D2"/>
    <w:rsid w:val="00A10D44"/>
    <w:rsid w:val="00A12890"/>
    <w:rsid w:val="00A12976"/>
    <w:rsid w:val="00A13C27"/>
    <w:rsid w:val="00A21559"/>
    <w:rsid w:val="00A23CEC"/>
    <w:rsid w:val="00A268BD"/>
    <w:rsid w:val="00A313D6"/>
    <w:rsid w:val="00A3179D"/>
    <w:rsid w:val="00A3262B"/>
    <w:rsid w:val="00A3363D"/>
    <w:rsid w:val="00A343F1"/>
    <w:rsid w:val="00A34BF3"/>
    <w:rsid w:val="00A35413"/>
    <w:rsid w:val="00A472DA"/>
    <w:rsid w:val="00A54949"/>
    <w:rsid w:val="00A558E2"/>
    <w:rsid w:val="00A56217"/>
    <w:rsid w:val="00A612FB"/>
    <w:rsid w:val="00A62088"/>
    <w:rsid w:val="00A62378"/>
    <w:rsid w:val="00A658F3"/>
    <w:rsid w:val="00A65E29"/>
    <w:rsid w:val="00A73B8D"/>
    <w:rsid w:val="00A75E39"/>
    <w:rsid w:val="00A77004"/>
    <w:rsid w:val="00A93A62"/>
    <w:rsid w:val="00A95595"/>
    <w:rsid w:val="00A9633A"/>
    <w:rsid w:val="00A97DA8"/>
    <w:rsid w:val="00AA0DCC"/>
    <w:rsid w:val="00AA4DFD"/>
    <w:rsid w:val="00AC09AC"/>
    <w:rsid w:val="00AC2393"/>
    <w:rsid w:val="00AC3B31"/>
    <w:rsid w:val="00AC444E"/>
    <w:rsid w:val="00AC54C9"/>
    <w:rsid w:val="00AD5DDB"/>
    <w:rsid w:val="00AD5E11"/>
    <w:rsid w:val="00AE10A1"/>
    <w:rsid w:val="00AE2247"/>
    <w:rsid w:val="00AE2F71"/>
    <w:rsid w:val="00AE32CB"/>
    <w:rsid w:val="00AE38A1"/>
    <w:rsid w:val="00AE478D"/>
    <w:rsid w:val="00AE740E"/>
    <w:rsid w:val="00AE7C3E"/>
    <w:rsid w:val="00AE7FED"/>
    <w:rsid w:val="00AF2682"/>
    <w:rsid w:val="00AF2BC3"/>
    <w:rsid w:val="00AF6A7B"/>
    <w:rsid w:val="00B01EA6"/>
    <w:rsid w:val="00B025CA"/>
    <w:rsid w:val="00B06626"/>
    <w:rsid w:val="00B1243F"/>
    <w:rsid w:val="00B13A89"/>
    <w:rsid w:val="00B14E42"/>
    <w:rsid w:val="00B1573F"/>
    <w:rsid w:val="00B158E1"/>
    <w:rsid w:val="00B2018D"/>
    <w:rsid w:val="00B21371"/>
    <w:rsid w:val="00B23766"/>
    <w:rsid w:val="00B24FBE"/>
    <w:rsid w:val="00B26E1F"/>
    <w:rsid w:val="00B32CAE"/>
    <w:rsid w:val="00B3640E"/>
    <w:rsid w:val="00B4000C"/>
    <w:rsid w:val="00B62E5C"/>
    <w:rsid w:val="00B708F3"/>
    <w:rsid w:val="00B72694"/>
    <w:rsid w:val="00B72986"/>
    <w:rsid w:val="00B72A7C"/>
    <w:rsid w:val="00B741F0"/>
    <w:rsid w:val="00B7456C"/>
    <w:rsid w:val="00B77516"/>
    <w:rsid w:val="00B80C80"/>
    <w:rsid w:val="00B86F89"/>
    <w:rsid w:val="00B874FD"/>
    <w:rsid w:val="00B91719"/>
    <w:rsid w:val="00B9558F"/>
    <w:rsid w:val="00B96AD3"/>
    <w:rsid w:val="00BA0167"/>
    <w:rsid w:val="00BA2330"/>
    <w:rsid w:val="00BA248E"/>
    <w:rsid w:val="00BA450D"/>
    <w:rsid w:val="00BB08B7"/>
    <w:rsid w:val="00BB31B0"/>
    <w:rsid w:val="00BC3D41"/>
    <w:rsid w:val="00BC5734"/>
    <w:rsid w:val="00BC591C"/>
    <w:rsid w:val="00BC6928"/>
    <w:rsid w:val="00BD0F4E"/>
    <w:rsid w:val="00BD126B"/>
    <w:rsid w:val="00BD179D"/>
    <w:rsid w:val="00BD355C"/>
    <w:rsid w:val="00BD6214"/>
    <w:rsid w:val="00BE0550"/>
    <w:rsid w:val="00BF36EA"/>
    <w:rsid w:val="00BF4533"/>
    <w:rsid w:val="00BF55EB"/>
    <w:rsid w:val="00BF7596"/>
    <w:rsid w:val="00C022AC"/>
    <w:rsid w:val="00C02C60"/>
    <w:rsid w:val="00C03989"/>
    <w:rsid w:val="00C0495E"/>
    <w:rsid w:val="00C170DC"/>
    <w:rsid w:val="00C24A70"/>
    <w:rsid w:val="00C2538A"/>
    <w:rsid w:val="00C25FEA"/>
    <w:rsid w:val="00C3400C"/>
    <w:rsid w:val="00C35636"/>
    <w:rsid w:val="00C35DDD"/>
    <w:rsid w:val="00C36408"/>
    <w:rsid w:val="00C37E74"/>
    <w:rsid w:val="00C43744"/>
    <w:rsid w:val="00C52305"/>
    <w:rsid w:val="00C53E82"/>
    <w:rsid w:val="00C573DC"/>
    <w:rsid w:val="00C61023"/>
    <w:rsid w:val="00C6280A"/>
    <w:rsid w:val="00C732CA"/>
    <w:rsid w:val="00C773EF"/>
    <w:rsid w:val="00C80455"/>
    <w:rsid w:val="00C815B2"/>
    <w:rsid w:val="00C834B3"/>
    <w:rsid w:val="00C870D7"/>
    <w:rsid w:val="00C87727"/>
    <w:rsid w:val="00C905B4"/>
    <w:rsid w:val="00C90A0F"/>
    <w:rsid w:val="00CA5347"/>
    <w:rsid w:val="00CA5924"/>
    <w:rsid w:val="00CB0F6D"/>
    <w:rsid w:val="00CB19F7"/>
    <w:rsid w:val="00CB23E0"/>
    <w:rsid w:val="00CC19F2"/>
    <w:rsid w:val="00CD048E"/>
    <w:rsid w:val="00CD4C23"/>
    <w:rsid w:val="00CD78D7"/>
    <w:rsid w:val="00CE323F"/>
    <w:rsid w:val="00CE47A0"/>
    <w:rsid w:val="00CF06DE"/>
    <w:rsid w:val="00CF75AB"/>
    <w:rsid w:val="00D01BAE"/>
    <w:rsid w:val="00D062DD"/>
    <w:rsid w:val="00D10C99"/>
    <w:rsid w:val="00D120C1"/>
    <w:rsid w:val="00D20460"/>
    <w:rsid w:val="00D3053E"/>
    <w:rsid w:val="00D33286"/>
    <w:rsid w:val="00D4230E"/>
    <w:rsid w:val="00D509F4"/>
    <w:rsid w:val="00D56D3D"/>
    <w:rsid w:val="00D57B72"/>
    <w:rsid w:val="00D603F5"/>
    <w:rsid w:val="00D63018"/>
    <w:rsid w:val="00D63A17"/>
    <w:rsid w:val="00D669E8"/>
    <w:rsid w:val="00D70ED0"/>
    <w:rsid w:val="00D7461C"/>
    <w:rsid w:val="00D75E99"/>
    <w:rsid w:val="00D75FB4"/>
    <w:rsid w:val="00D869A9"/>
    <w:rsid w:val="00D86EEA"/>
    <w:rsid w:val="00D91E5C"/>
    <w:rsid w:val="00D95A5B"/>
    <w:rsid w:val="00D9647F"/>
    <w:rsid w:val="00D96A9C"/>
    <w:rsid w:val="00D973FC"/>
    <w:rsid w:val="00DA1841"/>
    <w:rsid w:val="00DA7890"/>
    <w:rsid w:val="00DB00EF"/>
    <w:rsid w:val="00DB0FC0"/>
    <w:rsid w:val="00DB7A2A"/>
    <w:rsid w:val="00DC031E"/>
    <w:rsid w:val="00DC284A"/>
    <w:rsid w:val="00DD148E"/>
    <w:rsid w:val="00DD5D20"/>
    <w:rsid w:val="00DD7048"/>
    <w:rsid w:val="00DE11CB"/>
    <w:rsid w:val="00DE39F7"/>
    <w:rsid w:val="00DE5992"/>
    <w:rsid w:val="00DF14F5"/>
    <w:rsid w:val="00DF5636"/>
    <w:rsid w:val="00DF67D2"/>
    <w:rsid w:val="00DF7127"/>
    <w:rsid w:val="00DF7367"/>
    <w:rsid w:val="00E016FC"/>
    <w:rsid w:val="00E02355"/>
    <w:rsid w:val="00E03102"/>
    <w:rsid w:val="00E05224"/>
    <w:rsid w:val="00E06756"/>
    <w:rsid w:val="00E07432"/>
    <w:rsid w:val="00E104E9"/>
    <w:rsid w:val="00E121C9"/>
    <w:rsid w:val="00E15CD1"/>
    <w:rsid w:val="00E20FBF"/>
    <w:rsid w:val="00E26317"/>
    <w:rsid w:val="00E27F41"/>
    <w:rsid w:val="00E41EA6"/>
    <w:rsid w:val="00E42B61"/>
    <w:rsid w:val="00E42C1C"/>
    <w:rsid w:val="00E43805"/>
    <w:rsid w:val="00E43F58"/>
    <w:rsid w:val="00E45F31"/>
    <w:rsid w:val="00E464B2"/>
    <w:rsid w:val="00E571FE"/>
    <w:rsid w:val="00E62BEC"/>
    <w:rsid w:val="00E631EB"/>
    <w:rsid w:val="00E67B37"/>
    <w:rsid w:val="00E72648"/>
    <w:rsid w:val="00E72F69"/>
    <w:rsid w:val="00E73884"/>
    <w:rsid w:val="00E76421"/>
    <w:rsid w:val="00E77355"/>
    <w:rsid w:val="00E77B9A"/>
    <w:rsid w:val="00E82533"/>
    <w:rsid w:val="00E838AC"/>
    <w:rsid w:val="00E87171"/>
    <w:rsid w:val="00E905A5"/>
    <w:rsid w:val="00E93234"/>
    <w:rsid w:val="00EA40A1"/>
    <w:rsid w:val="00EA4351"/>
    <w:rsid w:val="00EA5751"/>
    <w:rsid w:val="00EA7E55"/>
    <w:rsid w:val="00EB3988"/>
    <w:rsid w:val="00EB5635"/>
    <w:rsid w:val="00EB6A8B"/>
    <w:rsid w:val="00EB7D37"/>
    <w:rsid w:val="00EC2AEA"/>
    <w:rsid w:val="00EC387C"/>
    <w:rsid w:val="00EC396E"/>
    <w:rsid w:val="00EC42C8"/>
    <w:rsid w:val="00ED211A"/>
    <w:rsid w:val="00ED2DE9"/>
    <w:rsid w:val="00ED4B11"/>
    <w:rsid w:val="00ED6447"/>
    <w:rsid w:val="00EF21D3"/>
    <w:rsid w:val="00EF3E1F"/>
    <w:rsid w:val="00F0025B"/>
    <w:rsid w:val="00F014ED"/>
    <w:rsid w:val="00F1340A"/>
    <w:rsid w:val="00F161AA"/>
    <w:rsid w:val="00F1661D"/>
    <w:rsid w:val="00F16A49"/>
    <w:rsid w:val="00F17E4A"/>
    <w:rsid w:val="00F228D0"/>
    <w:rsid w:val="00F25DE7"/>
    <w:rsid w:val="00F27450"/>
    <w:rsid w:val="00F30AE0"/>
    <w:rsid w:val="00F3219E"/>
    <w:rsid w:val="00F32472"/>
    <w:rsid w:val="00F32C1A"/>
    <w:rsid w:val="00F4152A"/>
    <w:rsid w:val="00F55361"/>
    <w:rsid w:val="00F57997"/>
    <w:rsid w:val="00F63CA6"/>
    <w:rsid w:val="00F647BB"/>
    <w:rsid w:val="00F6502B"/>
    <w:rsid w:val="00F700F2"/>
    <w:rsid w:val="00F70E1C"/>
    <w:rsid w:val="00F771DE"/>
    <w:rsid w:val="00F77257"/>
    <w:rsid w:val="00F8073D"/>
    <w:rsid w:val="00F8183A"/>
    <w:rsid w:val="00F836D1"/>
    <w:rsid w:val="00F84347"/>
    <w:rsid w:val="00F85BE0"/>
    <w:rsid w:val="00FA60D1"/>
    <w:rsid w:val="00FA69E0"/>
    <w:rsid w:val="00FA6CBC"/>
    <w:rsid w:val="00FB3CC4"/>
    <w:rsid w:val="00FB5660"/>
    <w:rsid w:val="00FC6298"/>
    <w:rsid w:val="00FC72EA"/>
    <w:rsid w:val="00FC7863"/>
    <w:rsid w:val="00FD43A9"/>
    <w:rsid w:val="00FD72EF"/>
    <w:rsid w:val="00FE116D"/>
    <w:rsid w:val="00FE29BC"/>
    <w:rsid w:val="00FE3CE7"/>
    <w:rsid w:val="00FE51B5"/>
    <w:rsid w:val="00FE75BF"/>
    <w:rsid w:val="00FE7C01"/>
    <w:rsid w:val="00FF0CE0"/>
    <w:rsid w:val="00FF1B7E"/>
    <w:rsid w:val="00FF491E"/>
    <w:rsid w:val="00FF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8CEE888"/>
  <w15:chartTrackingRefBased/>
  <w15:docId w15:val="{76451436-E19C-4043-A823-D2043A3BC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0DCC"/>
    <w:pPr>
      <w:spacing w:before="120"/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487071"/>
    <w:pPr>
      <w:keepNext/>
      <w:keepLines/>
      <w:numPr>
        <w:numId w:val="1"/>
      </w:numPr>
      <w:spacing w:before="480" w:after="60"/>
      <w:jc w:val="left"/>
      <w:outlineLvl w:val="0"/>
    </w:pPr>
    <w:rPr>
      <w:b/>
      <w:caps/>
      <w:color w:val="800000"/>
    </w:rPr>
  </w:style>
  <w:style w:type="paragraph" w:styleId="Titre2">
    <w:name w:val="heading 2"/>
    <w:basedOn w:val="Normal"/>
    <w:next w:val="Normal"/>
    <w:link w:val="Titre2Car"/>
    <w:qFormat/>
    <w:rsid w:val="00487071"/>
    <w:pPr>
      <w:keepNext/>
      <w:keepLines/>
      <w:numPr>
        <w:ilvl w:val="1"/>
        <w:numId w:val="1"/>
      </w:numPr>
      <w:spacing w:before="240" w:after="60"/>
      <w:jc w:val="left"/>
      <w:outlineLvl w:val="1"/>
    </w:pPr>
    <w:rPr>
      <w:b/>
      <w:color w:val="000080"/>
    </w:rPr>
  </w:style>
  <w:style w:type="paragraph" w:styleId="Titre3">
    <w:name w:val="heading 3"/>
    <w:basedOn w:val="Normal"/>
    <w:next w:val="Normal"/>
    <w:qFormat/>
    <w:rsid w:val="00487071"/>
    <w:pPr>
      <w:keepNext/>
      <w:keepLines/>
      <w:numPr>
        <w:ilvl w:val="2"/>
        <w:numId w:val="1"/>
      </w:numPr>
      <w:spacing w:before="240" w:after="60"/>
      <w:jc w:val="left"/>
      <w:outlineLvl w:val="2"/>
    </w:pPr>
    <w:rPr>
      <w:b/>
      <w:color w:val="008000"/>
    </w:rPr>
  </w:style>
  <w:style w:type="paragraph" w:styleId="Titre4">
    <w:name w:val="heading 4"/>
    <w:basedOn w:val="Normal"/>
    <w:next w:val="Normal"/>
    <w:qFormat/>
    <w:rsid w:val="00487071"/>
    <w:pPr>
      <w:keepNext/>
      <w:keepLines/>
      <w:numPr>
        <w:ilvl w:val="3"/>
        <w:numId w:val="1"/>
      </w:numPr>
      <w:spacing w:before="240" w:after="60"/>
      <w:jc w:val="left"/>
      <w:outlineLvl w:val="3"/>
    </w:pPr>
    <w:rPr>
      <w:b/>
      <w:color w:val="800080"/>
    </w:rPr>
  </w:style>
  <w:style w:type="paragraph" w:styleId="Titre5">
    <w:name w:val="heading 5"/>
    <w:basedOn w:val="Normal"/>
    <w:next w:val="Normal"/>
    <w:qFormat/>
    <w:rsid w:val="00487071"/>
    <w:pPr>
      <w:keepNext/>
      <w:keepLines/>
      <w:numPr>
        <w:ilvl w:val="4"/>
        <w:numId w:val="1"/>
      </w:numPr>
      <w:spacing w:before="240" w:after="60"/>
      <w:jc w:val="left"/>
      <w:outlineLvl w:val="4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487071"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sid w:val="00487071"/>
    <w:rPr>
      <w:sz w:val="16"/>
    </w:rPr>
  </w:style>
  <w:style w:type="paragraph" w:styleId="Commentaire">
    <w:name w:val="annotation text"/>
    <w:basedOn w:val="Normal"/>
    <w:link w:val="CommentaireCar"/>
    <w:semiHidden/>
    <w:rsid w:val="00487071"/>
    <w:pPr>
      <w:keepLines/>
      <w:spacing w:before="240"/>
    </w:pPr>
    <w:rPr>
      <w:sz w:val="20"/>
    </w:rPr>
  </w:style>
  <w:style w:type="paragraph" w:styleId="Lgende">
    <w:name w:val="caption"/>
    <w:basedOn w:val="Normal"/>
    <w:next w:val="Normal"/>
    <w:qFormat/>
    <w:rsid w:val="00487071"/>
    <w:pPr>
      <w:keepNext/>
      <w:spacing w:after="60"/>
    </w:pPr>
    <w:rPr>
      <w:b/>
    </w:rPr>
  </w:style>
  <w:style w:type="paragraph" w:customStyle="1" w:styleId="Entterubrique">
    <w:name w:val="En tête rubrique"/>
    <w:basedOn w:val="Normal"/>
    <w:rsid w:val="00487071"/>
    <w:pPr>
      <w:keepLines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240" w:after="360"/>
      <w:ind w:left="3402" w:right="3402"/>
      <w:jc w:val="center"/>
    </w:pPr>
    <w:rPr>
      <w:color w:val="FF0000"/>
      <w:sz w:val="28"/>
    </w:rPr>
  </w:style>
  <w:style w:type="paragraph" w:styleId="En-tte">
    <w:name w:val="header"/>
    <w:basedOn w:val="Normal"/>
    <w:rsid w:val="0048707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87071"/>
  </w:style>
  <w:style w:type="paragraph" w:styleId="Corpsdetexte">
    <w:name w:val="Body Text"/>
    <w:basedOn w:val="Normal"/>
    <w:rsid w:val="00487071"/>
    <w:rPr>
      <w:i/>
    </w:rPr>
  </w:style>
  <w:style w:type="paragraph" w:customStyle="1" w:styleId="WW-Retraitnormal">
    <w:name w:val="WW-Retrait normal"/>
    <w:basedOn w:val="Normal"/>
    <w:link w:val="WW-RetraitnormalCar"/>
    <w:rsid w:val="00487071"/>
    <w:pPr>
      <w:suppressAutoHyphens/>
      <w:ind w:left="454"/>
    </w:pPr>
    <w:rPr>
      <w:rFonts w:ascii="Garamond" w:hAnsi="Garamond" w:cs="Times"/>
      <w:sz w:val="23"/>
      <w:szCs w:val="23"/>
      <w:lang w:eastAsia="ar-SA"/>
    </w:rPr>
  </w:style>
  <w:style w:type="character" w:customStyle="1" w:styleId="WW-RetraitnormalCar">
    <w:name w:val="WW-Retrait normal Car"/>
    <w:link w:val="WW-Retraitnormal"/>
    <w:rsid w:val="00487071"/>
    <w:rPr>
      <w:rFonts w:ascii="Garamond" w:hAnsi="Garamond" w:cs="Times"/>
      <w:sz w:val="23"/>
      <w:szCs w:val="23"/>
      <w:lang w:val="fr-FR" w:eastAsia="ar-SA" w:bidi="ar-SA"/>
    </w:rPr>
  </w:style>
  <w:style w:type="table" w:styleId="Grilledutableau">
    <w:name w:val="Table Grid"/>
    <w:basedOn w:val="TableauNormal"/>
    <w:rsid w:val="0048707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rsid w:val="00487071"/>
    <w:pPr>
      <w:spacing w:before="0"/>
      <w:ind w:firstLine="284"/>
    </w:pPr>
    <w:rPr>
      <w:sz w:val="22"/>
      <w:szCs w:val="20"/>
    </w:rPr>
  </w:style>
  <w:style w:type="character" w:customStyle="1" w:styleId="NormalGras">
    <w:name w:val="Normal Gras"/>
    <w:rsid w:val="00487071"/>
    <w:rPr>
      <w:b/>
      <w:bCs/>
    </w:rPr>
  </w:style>
  <w:style w:type="paragraph" w:styleId="Textedebulles">
    <w:name w:val="Balloon Text"/>
    <w:basedOn w:val="Normal"/>
    <w:semiHidden/>
    <w:rsid w:val="00487071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347C64"/>
    <w:pPr>
      <w:spacing w:before="57" w:after="57"/>
    </w:pPr>
    <w:rPr>
      <w:rFonts w:ascii="Arial" w:hAnsi="Arial" w:cs="Arial"/>
      <w:sz w:val="20"/>
      <w:szCs w:val="20"/>
    </w:rPr>
  </w:style>
  <w:style w:type="paragraph" w:customStyle="1" w:styleId="western1">
    <w:name w:val="western1"/>
    <w:basedOn w:val="Normal"/>
    <w:rsid w:val="00347C64"/>
    <w:pPr>
      <w:spacing w:before="113"/>
    </w:pPr>
    <w:rPr>
      <w:rFonts w:ascii="Arial" w:hAnsi="Arial" w:cs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B3A58"/>
    <w:pPr>
      <w:ind w:left="708"/>
    </w:pPr>
  </w:style>
  <w:style w:type="paragraph" w:customStyle="1" w:styleId="E">
    <w:name w:val="E"/>
    <w:basedOn w:val="Corpsdetexte"/>
    <w:rsid w:val="009B3992"/>
    <w:pPr>
      <w:numPr>
        <w:numId w:val="2"/>
      </w:numPr>
      <w:suppressAutoHyphens/>
    </w:pPr>
    <w:rPr>
      <w:sz w:val="22"/>
      <w:szCs w:val="20"/>
      <w:lang w:eastAsia="zh-CN"/>
    </w:rPr>
  </w:style>
  <w:style w:type="paragraph" w:styleId="NormalWeb">
    <w:name w:val="Normal (Web)"/>
    <w:basedOn w:val="Normal"/>
    <w:rsid w:val="009B3992"/>
    <w:pPr>
      <w:suppressAutoHyphens/>
      <w:spacing w:before="280" w:after="119"/>
    </w:pPr>
    <w:rPr>
      <w:sz w:val="22"/>
      <w:szCs w:val="20"/>
      <w:lang w:eastAsia="zh-CN"/>
    </w:rPr>
  </w:style>
  <w:style w:type="character" w:styleId="lev">
    <w:name w:val="Strong"/>
    <w:uiPriority w:val="22"/>
    <w:qFormat/>
    <w:rsid w:val="000D67ED"/>
    <w:rPr>
      <w:b/>
      <w:bCs/>
    </w:rPr>
  </w:style>
  <w:style w:type="paragraph" w:customStyle="1" w:styleId="CarCarCar">
    <w:name w:val="Car Car Car"/>
    <w:basedOn w:val="Normal"/>
    <w:rsid w:val="00C25FEA"/>
    <w:pPr>
      <w:overflowPunct w:val="0"/>
      <w:autoSpaceDE w:val="0"/>
      <w:autoSpaceDN w:val="0"/>
      <w:adjustRightInd w:val="0"/>
      <w:spacing w:before="0" w:after="160" w:line="240" w:lineRule="exact"/>
      <w:ind w:firstLine="284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448E"/>
    <w:pPr>
      <w:keepLines w:val="0"/>
      <w:spacing w:before="120"/>
    </w:pPr>
    <w:rPr>
      <w:b/>
      <w:bCs/>
      <w:szCs w:val="20"/>
    </w:rPr>
  </w:style>
  <w:style w:type="character" w:customStyle="1" w:styleId="CommentaireCar">
    <w:name w:val="Commentaire Car"/>
    <w:link w:val="Commentaire"/>
    <w:semiHidden/>
    <w:rsid w:val="0067448E"/>
    <w:rPr>
      <w:szCs w:val="24"/>
    </w:rPr>
  </w:style>
  <w:style w:type="character" w:customStyle="1" w:styleId="ObjetducommentaireCar">
    <w:name w:val="Objet du commentaire Car"/>
    <w:link w:val="Objetducommentaire"/>
    <w:uiPriority w:val="99"/>
    <w:semiHidden/>
    <w:rsid w:val="0067448E"/>
    <w:rPr>
      <w:b/>
      <w:bCs/>
      <w:szCs w:val="24"/>
    </w:rPr>
  </w:style>
  <w:style w:type="character" w:customStyle="1" w:styleId="Titre2Car">
    <w:name w:val="Titre 2 Car"/>
    <w:link w:val="Titre2"/>
    <w:rsid w:val="00EF21D3"/>
    <w:rPr>
      <w:b/>
      <w:color w:val="000080"/>
      <w:sz w:val="24"/>
      <w:szCs w:val="24"/>
    </w:rPr>
  </w:style>
  <w:style w:type="paragraph" w:customStyle="1" w:styleId="NormalDGA">
    <w:name w:val="Normal DGA"/>
    <w:basedOn w:val="Normal"/>
    <w:link w:val="NormalDGACar"/>
    <w:rsid w:val="00F1340A"/>
    <w:pPr>
      <w:spacing w:before="0"/>
    </w:pPr>
    <w:rPr>
      <w:sz w:val="22"/>
      <w:szCs w:val="22"/>
    </w:rPr>
  </w:style>
  <w:style w:type="character" w:customStyle="1" w:styleId="NormalDGACar">
    <w:name w:val="Normal DGA Car"/>
    <w:link w:val="NormalDGA"/>
    <w:locked/>
    <w:rsid w:val="00F1340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9D9E7-328D-441E-9DE2-FF94C34C2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SHOM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proue</dc:creator>
  <cp:keywords/>
  <cp:lastModifiedBy>Aude Poullain, SG/ACH</cp:lastModifiedBy>
  <cp:revision>2</cp:revision>
  <cp:lastPrinted>2019-11-29T09:40:00Z</cp:lastPrinted>
  <dcterms:created xsi:type="dcterms:W3CDTF">2025-10-28T09:32:00Z</dcterms:created>
  <dcterms:modified xsi:type="dcterms:W3CDTF">2025-10-28T09:32:00Z</dcterms:modified>
</cp:coreProperties>
</file>